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D9AB" w:themeColor="accent1" w:themeTint="66"/>
  <w:body>
    <w:p w14:paraId="76DFD7D1" w14:textId="0ED3B95E" w:rsidR="005C2A7E" w:rsidRDefault="00557F81" w:rsidP="00F50B87">
      <w:pPr>
        <w:pStyle w:val="prastasistinklapis"/>
        <w:spacing w:before="120" w:beforeAutospacing="0" w:after="0" w:afterAutospacing="0" w:line="276" w:lineRule="auto"/>
        <w:ind w:left="113"/>
        <w:jc w:val="both"/>
        <w:rPr>
          <w:iCs/>
          <w:color w:val="000000"/>
          <w:kern w:val="24"/>
        </w:rPr>
      </w:pPr>
      <w:proofErr w:type="spellStart"/>
      <w:r w:rsidRPr="001E48A5">
        <w:rPr>
          <w:b/>
          <w:i/>
          <w:iCs/>
          <w:color w:val="0070C0"/>
          <w:kern w:val="24"/>
        </w:rPr>
        <w:t>Disleksija</w:t>
      </w:r>
      <w:proofErr w:type="spellEnd"/>
      <w:r w:rsidRPr="001E48A5">
        <w:rPr>
          <w:iCs/>
          <w:color w:val="0070C0"/>
          <w:kern w:val="24"/>
        </w:rPr>
        <w:t xml:space="preserve"> </w:t>
      </w:r>
      <w:r w:rsidRPr="007C336E">
        <w:rPr>
          <w:iCs/>
          <w:color w:val="000000"/>
          <w:kern w:val="24"/>
        </w:rPr>
        <w:t xml:space="preserve">– specifinis, </w:t>
      </w:r>
      <w:proofErr w:type="spellStart"/>
      <w:r w:rsidRPr="007C336E">
        <w:rPr>
          <w:iCs/>
          <w:color w:val="000000"/>
          <w:kern w:val="24"/>
        </w:rPr>
        <w:t>neurobiologinės</w:t>
      </w:r>
      <w:proofErr w:type="spellEnd"/>
      <w:r w:rsidRPr="007C336E">
        <w:rPr>
          <w:iCs/>
          <w:color w:val="000000"/>
          <w:kern w:val="24"/>
        </w:rPr>
        <w:t xml:space="preserve"> prigimties mokymosi sutrikimas, nepaisant tinkamo mokymo klasėje, pasireiškiantis nenumatytais sunkumais teisingai/tiksliai ir/arba sklandžiai perskaityti</w:t>
      </w:r>
      <w:r w:rsidR="00EE516E" w:rsidRPr="007C336E">
        <w:rPr>
          <w:iCs/>
          <w:color w:val="000000"/>
          <w:kern w:val="24"/>
        </w:rPr>
        <w:t xml:space="preserve"> </w:t>
      </w:r>
      <w:r w:rsidRPr="007C336E">
        <w:rPr>
          <w:iCs/>
          <w:color w:val="000000"/>
          <w:kern w:val="24"/>
        </w:rPr>
        <w:t xml:space="preserve">ir užrašyti žodžius. Šie sunkumai kyla dėl </w:t>
      </w:r>
      <w:proofErr w:type="spellStart"/>
      <w:r w:rsidRPr="007C336E">
        <w:rPr>
          <w:iCs/>
          <w:color w:val="000000"/>
          <w:kern w:val="24"/>
        </w:rPr>
        <w:t>fonologinio</w:t>
      </w:r>
      <w:proofErr w:type="spellEnd"/>
      <w:r w:rsidRPr="007C336E">
        <w:rPr>
          <w:iCs/>
          <w:color w:val="000000"/>
          <w:kern w:val="24"/>
        </w:rPr>
        <w:t xml:space="preserve"> apdorojimo kaip kalbos komponento trūkumo (R. </w:t>
      </w:r>
      <w:proofErr w:type="spellStart"/>
      <w:r w:rsidRPr="007C336E">
        <w:rPr>
          <w:iCs/>
          <w:color w:val="000000"/>
          <w:kern w:val="24"/>
        </w:rPr>
        <w:t>Gedutienė</w:t>
      </w:r>
      <w:proofErr w:type="spellEnd"/>
      <w:r w:rsidRPr="007C336E">
        <w:rPr>
          <w:iCs/>
          <w:color w:val="000000"/>
          <w:kern w:val="24"/>
        </w:rPr>
        <w:t xml:space="preserve">). </w:t>
      </w:r>
    </w:p>
    <w:p w14:paraId="321F76A4" w14:textId="0CF91C25" w:rsidR="006F3825" w:rsidRPr="00440B00" w:rsidRDefault="00440B00" w:rsidP="00440B00">
      <w:pPr>
        <w:ind w:left="113"/>
        <w:jc w:val="both"/>
        <w:rPr>
          <w:rFonts w:ascii="Times New Roman" w:hAnsi="Times New Roman" w:cs="Times New Roman"/>
          <w:sz w:val="24"/>
          <w:szCs w:val="24"/>
        </w:rPr>
      </w:pPr>
      <w:r w:rsidRPr="00B17A92">
        <w:rPr>
          <w:rFonts w:ascii="Times New Roman" w:hAnsi="Times New Roman" w:cs="Times New Roman"/>
          <w:sz w:val="24"/>
          <w:szCs w:val="24"/>
        </w:rPr>
        <w:t xml:space="preserve">Neretai pasireiškia ir pernelyg didelis vaiko aktyvumas, impulsyvus elgesys, nesugebėjimas susikaupti. </w:t>
      </w:r>
    </w:p>
    <w:p w14:paraId="79AF58AD" w14:textId="05873FA4" w:rsidR="00AD7245" w:rsidRPr="001E48A5" w:rsidRDefault="00AD7245" w:rsidP="006F3825">
      <w:pPr>
        <w:spacing w:after="0" w:line="276" w:lineRule="auto"/>
        <w:ind w:left="113"/>
        <w:textAlignment w:val="baseline"/>
        <w:outlineLvl w:val="0"/>
        <w:rPr>
          <w:rFonts w:ascii="Times New Roman" w:hAnsi="Times New Roman" w:cs="Times New Roman"/>
          <w:b/>
          <w:i/>
          <w:color w:val="0070C0"/>
          <w:sz w:val="24"/>
          <w:szCs w:val="24"/>
        </w:rPr>
      </w:pPr>
      <w:r w:rsidRPr="001E48A5">
        <w:rPr>
          <w:rFonts w:ascii="Times New Roman" w:hAnsi="Times New Roman" w:cs="Times New Roman"/>
          <w:b/>
          <w:i/>
          <w:color w:val="0070C0"/>
          <w:sz w:val="24"/>
          <w:szCs w:val="24"/>
        </w:rPr>
        <w:t xml:space="preserve">Ką reikia žinoti apie </w:t>
      </w:r>
      <w:proofErr w:type="spellStart"/>
      <w:r w:rsidRPr="001E48A5">
        <w:rPr>
          <w:rFonts w:ascii="Times New Roman" w:hAnsi="Times New Roman" w:cs="Times New Roman"/>
          <w:b/>
          <w:i/>
          <w:color w:val="0070C0"/>
          <w:sz w:val="24"/>
          <w:szCs w:val="24"/>
        </w:rPr>
        <w:t>disleksiją</w:t>
      </w:r>
      <w:proofErr w:type="spellEnd"/>
    </w:p>
    <w:p w14:paraId="2294E27F" w14:textId="62BFFB53" w:rsidR="006F3825" w:rsidRPr="00440B00" w:rsidRDefault="00993060" w:rsidP="0048274C">
      <w:pPr>
        <w:pStyle w:val="prastasistinklapis"/>
        <w:spacing w:before="0" w:beforeAutospacing="0" w:after="150" w:afterAutospacing="0" w:line="276" w:lineRule="auto"/>
        <w:ind w:left="113"/>
        <w:jc w:val="both"/>
        <w:textAlignment w:val="baseline"/>
        <w:rPr>
          <w:sz w:val="32"/>
          <w:szCs w:val="32"/>
        </w:rPr>
      </w:pPr>
      <w:r>
        <w:t xml:space="preserve">Tai visą </w:t>
      </w:r>
      <w:r w:rsidR="006F3825" w:rsidRPr="00440B00">
        <w:t>gyvenimą trunkanti problema, tačiau tai nėra liga, kurią reikėtų gydyti</w:t>
      </w:r>
      <w:r w:rsidR="006F3825" w:rsidRPr="00440B00">
        <w:rPr>
          <w:i/>
        </w:rPr>
        <w:t>.</w:t>
      </w:r>
      <w:r w:rsidR="006F3825" w:rsidRPr="00440B00">
        <w:rPr>
          <w:sz w:val="32"/>
          <w:szCs w:val="32"/>
        </w:rPr>
        <w:t xml:space="preserve"> </w:t>
      </w:r>
    </w:p>
    <w:p w14:paraId="2535F4CD" w14:textId="77777777" w:rsidR="00440B00" w:rsidRDefault="006F3825" w:rsidP="006F3825">
      <w:pPr>
        <w:pStyle w:val="prastasistinklapis"/>
        <w:spacing w:before="0" w:beforeAutospacing="0" w:after="150" w:afterAutospacing="0" w:line="276" w:lineRule="auto"/>
        <w:ind w:left="113"/>
        <w:jc w:val="both"/>
        <w:textAlignment w:val="baseline"/>
      </w:pPr>
      <w:r w:rsidRPr="006F3825">
        <w:t>Vaikai, turintys skaitymo sutrikimų, turi aukštą intelektą ir dažnai yra gabūs kitose veiklos srityse.</w:t>
      </w:r>
      <w:r>
        <w:t xml:space="preserve"> </w:t>
      </w:r>
    </w:p>
    <w:p w14:paraId="05BCA02B" w14:textId="0AD62A1F" w:rsidR="00993060" w:rsidRPr="00993060" w:rsidRDefault="00AD7245" w:rsidP="006C2C6E">
      <w:pPr>
        <w:spacing w:after="0" w:line="276" w:lineRule="auto"/>
        <w:ind w:left="113"/>
        <w:jc w:val="both"/>
        <w:rPr>
          <w:rFonts w:ascii="Times New Roman" w:hAnsi="Times New Roman" w:cs="Times New Roman"/>
          <w:sz w:val="24"/>
          <w:szCs w:val="24"/>
        </w:rPr>
      </w:pPr>
      <w:r w:rsidRPr="00993060">
        <w:rPr>
          <w:rFonts w:ascii="Times New Roman" w:hAnsi="Times New Roman" w:cs="Times New Roman"/>
          <w:sz w:val="24"/>
          <w:szCs w:val="24"/>
        </w:rPr>
        <w:t xml:space="preserve">Sužinokite apie vaiko mokymosi sutrikimą, paaiškinkite vaikui kokios yra </w:t>
      </w:r>
      <w:proofErr w:type="spellStart"/>
      <w:r w:rsidR="004E6A0F" w:rsidRPr="00993060">
        <w:rPr>
          <w:rFonts w:ascii="Times New Roman" w:hAnsi="Times New Roman" w:cs="Times New Roman"/>
          <w:sz w:val="24"/>
          <w:szCs w:val="24"/>
        </w:rPr>
        <w:t>dieleksijos</w:t>
      </w:r>
      <w:proofErr w:type="spellEnd"/>
      <w:r w:rsidRPr="00993060">
        <w:rPr>
          <w:rFonts w:ascii="Times New Roman" w:hAnsi="Times New Roman" w:cs="Times New Roman"/>
          <w:sz w:val="24"/>
          <w:szCs w:val="24"/>
        </w:rPr>
        <w:t xml:space="preserve"> priežastys ir kaip įveikti</w:t>
      </w:r>
      <w:r w:rsidR="004E6A0F" w:rsidRPr="00993060">
        <w:rPr>
          <w:rFonts w:ascii="Times New Roman" w:hAnsi="Times New Roman" w:cs="Times New Roman"/>
          <w:sz w:val="24"/>
          <w:szCs w:val="24"/>
        </w:rPr>
        <w:t xml:space="preserve"> arba ,,susigyventi“ su ja</w:t>
      </w:r>
      <w:r w:rsidRPr="00993060">
        <w:rPr>
          <w:rFonts w:ascii="Times New Roman" w:hAnsi="Times New Roman" w:cs="Times New Roman"/>
          <w:sz w:val="24"/>
          <w:szCs w:val="24"/>
        </w:rPr>
        <w:t xml:space="preserve">. </w:t>
      </w:r>
      <w:r w:rsidR="006C2C6E" w:rsidRPr="007C336E">
        <w:rPr>
          <w:rFonts w:ascii="Times New Roman" w:hAnsi="Times New Roman" w:cs="Times New Roman"/>
          <w:sz w:val="24"/>
          <w:szCs w:val="24"/>
        </w:rPr>
        <w:t>Kuo daugiau žinosite, tuo efektyviau padėsite sau ir savo vaikui.</w:t>
      </w:r>
    </w:p>
    <w:p w14:paraId="72D28751" w14:textId="3AF32B23" w:rsidR="00440B00" w:rsidRDefault="005C2A7E" w:rsidP="00414A1B">
      <w:pPr>
        <w:spacing w:after="0" w:line="240" w:lineRule="auto"/>
        <w:ind w:left="113"/>
        <w:jc w:val="both"/>
        <w:rPr>
          <w:rFonts w:ascii="Times New Roman" w:hAnsi="Times New Roman" w:cs="Times New Roman"/>
          <w:sz w:val="24"/>
          <w:szCs w:val="24"/>
        </w:rPr>
      </w:pPr>
      <w:r w:rsidRPr="005C2A7E">
        <w:rPr>
          <w:rFonts w:ascii="Times New Roman" w:hAnsi="Times New Roman" w:cs="Times New Roman"/>
          <w:sz w:val="24"/>
          <w:szCs w:val="24"/>
        </w:rPr>
        <w:t xml:space="preserve">Tikslios ir neginčytinos </w:t>
      </w:r>
      <w:proofErr w:type="spellStart"/>
      <w:r w:rsidRPr="005C2A7E">
        <w:rPr>
          <w:rFonts w:ascii="Times New Roman" w:hAnsi="Times New Roman" w:cs="Times New Roman"/>
          <w:sz w:val="24"/>
          <w:szCs w:val="24"/>
        </w:rPr>
        <w:t>disleksijos</w:t>
      </w:r>
      <w:proofErr w:type="spellEnd"/>
      <w:r w:rsidRPr="005C2A7E">
        <w:rPr>
          <w:rFonts w:ascii="Times New Roman" w:hAnsi="Times New Roman" w:cs="Times New Roman"/>
          <w:sz w:val="24"/>
          <w:szCs w:val="24"/>
        </w:rPr>
        <w:t xml:space="preserve"> priežastys vis dar nėra nustatytos.</w:t>
      </w:r>
    </w:p>
    <w:p w14:paraId="1DCAB502" w14:textId="77777777" w:rsidR="006C2C6E" w:rsidRPr="00414A1B" w:rsidRDefault="006C2C6E" w:rsidP="00414A1B">
      <w:pPr>
        <w:spacing w:after="0" w:line="240" w:lineRule="auto"/>
        <w:ind w:left="113"/>
        <w:jc w:val="both"/>
        <w:rPr>
          <w:rFonts w:ascii="Times New Roman" w:hAnsi="Times New Roman" w:cs="Times New Roman"/>
          <w:sz w:val="24"/>
          <w:szCs w:val="24"/>
        </w:rPr>
      </w:pPr>
    </w:p>
    <w:p w14:paraId="3CB376C9" w14:textId="3946F930" w:rsidR="005C2A7E" w:rsidRPr="001E48A5" w:rsidRDefault="005C2A7E" w:rsidP="006C2C6E">
      <w:pPr>
        <w:spacing w:after="0" w:line="276" w:lineRule="auto"/>
        <w:ind w:left="397"/>
        <w:jc w:val="both"/>
        <w:rPr>
          <w:rFonts w:ascii="Times New Roman" w:hAnsi="Times New Roman" w:cs="Times New Roman"/>
          <w:i/>
          <w:color w:val="0070C0"/>
          <w:sz w:val="24"/>
          <w:szCs w:val="24"/>
        </w:rPr>
      </w:pPr>
      <w:r w:rsidRPr="001E48A5">
        <w:rPr>
          <w:rFonts w:ascii="Times New Roman" w:hAnsi="Times New Roman" w:cs="Times New Roman"/>
          <w:b/>
          <w:i/>
          <w:color w:val="0070C0"/>
          <w:sz w:val="24"/>
          <w:szCs w:val="24"/>
        </w:rPr>
        <w:t>Genetinis paveldimumas:</w:t>
      </w:r>
    </w:p>
    <w:p w14:paraId="3DCD8C6F" w14:textId="77777777" w:rsidR="000E5687" w:rsidRDefault="007C336E" w:rsidP="006C2C6E">
      <w:pPr>
        <w:pStyle w:val="prastasistinklapis"/>
        <w:spacing w:before="0" w:beforeAutospacing="0" w:after="0" w:afterAutospacing="0" w:line="276" w:lineRule="auto"/>
        <w:ind w:left="397" w:hanging="357"/>
        <w:jc w:val="both"/>
        <w:textAlignment w:val="baseline"/>
      </w:pPr>
      <w:r w:rsidRPr="001F30EF">
        <w:rPr>
          <w:color w:val="333333"/>
          <w:sz w:val="32"/>
          <w:szCs w:val="32"/>
        </w:rPr>
        <w:t xml:space="preserve"> </w:t>
      </w:r>
      <w:bookmarkStart w:id="0" w:name="_Hlk503466026"/>
      <w:r w:rsidR="000E5687" w:rsidRPr="00A42E47">
        <w:rPr>
          <w:color w:val="000000"/>
          <w:kern w:val="24"/>
        </w:rPr>
        <w:t xml:space="preserve">Tikimybė, kad berniukas turės </w:t>
      </w:r>
      <w:proofErr w:type="spellStart"/>
      <w:r w:rsidR="000E5687" w:rsidRPr="00A42E47">
        <w:rPr>
          <w:color w:val="000000"/>
          <w:kern w:val="24"/>
        </w:rPr>
        <w:t>disleksiją</w:t>
      </w:r>
      <w:proofErr w:type="spellEnd"/>
      <w:r w:rsidR="000E5687" w:rsidRPr="00A42E47">
        <w:rPr>
          <w:color w:val="000000"/>
          <w:kern w:val="24"/>
        </w:rPr>
        <w:t>, jei</w:t>
      </w:r>
      <w:r w:rsidR="000E5687">
        <w:rPr>
          <w:color w:val="000000"/>
          <w:kern w:val="24"/>
        </w:rPr>
        <w:t xml:space="preserve"> </w:t>
      </w:r>
      <w:r w:rsidR="000E5687" w:rsidRPr="00A42E47">
        <w:rPr>
          <w:color w:val="000000"/>
          <w:kern w:val="24"/>
        </w:rPr>
        <w:t xml:space="preserve">jo tėtis turi </w:t>
      </w:r>
      <w:proofErr w:type="spellStart"/>
      <w:r w:rsidR="000E5687" w:rsidRPr="00A42E47">
        <w:rPr>
          <w:color w:val="000000"/>
          <w:kern w:val="24"/>
        </w:rPr>
        <w:t>disleksiją</w:t>
      </w:r>
      <w:proofErr w:type="spellEnd"/>
      <w:r w:rsidR="000E5687" w:rsidRPr="00A42E47">
        <w:rPr>
          <w:color w:val="000000"/>
          <w:kern w:val="24"/>
        </w:rPr>
        <w:t>, yra 50 %.</w:t>
      </w:r>
    </w:p>
    <w:p w14:paraId="11915E4F" w14:textId="77777777" w:rsidR="000E5687" w:rsidRDefault="000E5687" w:rsidP="006C2C6E">
      <w:pPr>
        <w:pStyle w:val="prastasistinklapis"/>
        <w:spacing w:before="0" w:beforeAutospacing="0" w:after="0" w:afterAutospacing="0" w:line="276" w:lineRule="auto"/>
        <w:ind w:left="397" w:hanging="357"/>
        <w:jc w:val="both"/>
        <w:textAlignment w:val="baseline"/>
      </w:pPr>
      <w:r w:rsidRPr="00A42E47">
        <w:rPr>
          <w:color w:val="000000"/>
          <w:kern w:val="24"/>
        </w:rPr>
        <w:t xml:space="preserve">Tikimybė, kad berniukas turės </w:t>
      </w:r>
      <w:proofErr w:type="spellStart"/>
      <w:r w:rsidRPr="00A42E47">
        <w:rPr>
          <w:color w:val="000000"/>
          <w:kern w:val="24"/>
        </w:rPr>
        <w:t>disleksiją</w:t>
      </w:r>
      <w:proofErr w:type="spellEnd"/>
      <w:r w:rsidRPr="00A42E47">
        <w:rPr>
          <w:color w:val="000000"/>
          <w:kern w:val="24"/>
        </w:rPr>
        <w:t xml:space="preserve">, jei jo mama turi </w:t>
      </w:r>
      <w:proofErr w:type="spellStart"/>
      <w:r w:rsidRPr="00A42E47">
        <w:rPr>
          <w:color w:val="000000"/>
          <w:kern w:val="24"/>
        </w:rPr>
        <w:t>disleksiją</w:t>
      </w:r>
      <w:proofErr w:type="spellEnd"/>
      <w:r w:rsidRPr="00A42E47">
        <w:rPr>
          <w:color w:val="000000"/>
          <w:kern w:val="24"/>
        </w:rPr>
        <w:t>, yra 40 %.</w:t>
      </w:r>
    </w:p>
    <w:p w14:paraId="5D342CE5" w14:textId="3A5F1907" w:rsidR="006F3825" w:rsidRPr="006C2C6E" w:rsidRDefault="000E5687" w:rsidP="00F50B87">
      <w:pPr>
        <w:pStyle w:val="prastasistinklapis"/>
        <w:spacing w:before="0" w:beforeAutospacing="0" w:after="0" w:afterAutospacing="0" w:line="276" w:lineRule="auto"/>
        <w:ind w:left="113"/>
        <w:jc w:val="both"/>
        <w:textAlignment w:val="baseline"/>
      </w:pPr>
      <w:r w:rsidRPr="00A42E47">
        <w:rPr>
          <w:color w:val="000000"/>
          <w:kern w:val="24"/>
        </w:rPr>
        <w:t xml:space="preserve">Tikimybė, kad mergaitė turės </w:t>
      </w:r>
      <w:proofErr w:type="spellStart"/>
      <w:r w:rsidRPr="00A42E47">
        <w:rPr>
          <w:color w:val="000000"/>
          <w:kern w:val="24"/>
        </w:rPr>
        <w:t>disleksiją</w:t>
      </w:r>
      <w:proofErr w:type="spellEnd"/>
      <w:r w:rsidRPr="00A42E47">
        <w:rPr>
          <w:color w:val="000000"/>
          <w:kern w:val="24"/>
        </w:rPr>
        <w:t>, jei</w:t>
      </w:r>
      <w:r>
        <w:rPr>
          <w:color w:val="000000"/>
          <w:kern w:val="24"/>
        </w:rPr>
        <w:t xml:space="preserve"> </w:t>
      </w:r>
      <w:r w:rsidRPr="00A42E47">
        <w:rPr>
          <w:color w:val="000000"/>
          <w:kern w:val="24"/>
        </w:rPr>
        <w:t xml:space="preserve">jos mama/tėtis turi </w:t>
      </w:r>
      <w:proofErr w:type="spellStart"/>
      <w:r w:rsidRPr="00A42E47">
        <w:rPr>
          <w:color w:val="000000"/>
          <w:kern w:val="24"/>
        </w:rPr>
        <w:t>disleksiją</w:t>
      </w:r>
      <w:proofErr w:type="spellEnd"/>
      <w:r w:rsidRPr="00A42E47">
        <w:rPr>
          <w:color w:val="000000"/>
          <w:kern w:val="24"/>
        </w:rPr>
        <w:t>, yra 20-30%.</w:t>
      </w:r>
      <w:bookmarkEnd w:id="0"/>
    </w:p>
    <w:p w14:paraId="47A18FFA" w14:textId="15F1180B" w:rsidR="00C25642" w:rsidRPr="001E48A5" w:rsidRDefault="00C25642" w:rsidP="0048274C">
      <w:pPr>
        <w:spacing w:after="0"/>
        <w:rPr>
          <w:rFonts w:ascii="Times New Roman" w:hAnsi="Times New Roman" w:cs="Times New Roman"/>
          <w:b/>
          <w:i/>
          <w:color w:val="0070C0"/>
          <w:sz w:val="24"/>
          <w:szCs w:val="24"/>
        </w:rPr>
      </w:pPr>
      <w:r w:rsidRPr="001E48A5">
        <w:rPr>
          <w:rFonts w:ascii="Times New Roman" w:hAnsi="Times New Roman" w:cs="Times New Roman"/>
          <w:b/>
          <w:i/>
          <w:color w:val="0070C0"/>
          <w:sz w:val="24"/>
          <w:szCs w:val="24"/>
        </w:rPr>
        <w:lastRenderedPageBreak/>
        <w:t>Kitaip „skaitančios“ smegenys:</w:t>
      </w:r>
    </w:p>
    <w:p w14:paraId="522E7990" w14:textId="77777777" w:rsidR="00C25642" w:rsidRPr="00C25642" w:rsidRDefault="00C25642" w:rsidP="00440B00">
      <w:pPr>
        <w:pStyle w:val="Sraopastraipa"/>
        <w:numPr>
          <w:ilvl w:val="0"/>
          <w:numId w:val="2"/>
        </w:numPr>
        <w:spacing w:after="0"/>
        <w:ind w:left="0"/>
        <w:jc w:val="both"/>
        <w:textAlignment w:val="baseline"/>
        <w:rPr>
          <w:rFonts w:ascii="Times New Roman" w:hAnsi="Times New Roman" w:cs="Times New Roman"/>
          <w:sz w:val="24"/>
          <w:szCs w:val="24"/>
        </w:rPr>
      </w:pPr>
      <w:r w:rsidRPr="00C25642">
        <w:rPr>
          <w:rFonts w:ascii="Times New Roman" w:eastAsia="Times New Roman" w:hAnsi="Times New Roman" w:cs="Times New Roman"/>
          <w:sz w:val="24"/>
          <w:szCs w:val="24"/>
        </w:rPr>
        <w:t xml:space="preserve">asmens su </w:t>
      </w:r>
      <w:proofErr w:type="spellStart"/>
      <w:r w:rsidRPr="00C25642">
        <w:rPr>
          <w:rFonts w:ascii="Times New Roman" w:eastAsia="Times New Roman" w:hAnsi="Times New Roman" w:cs="Times New Roman"/>
          <w:sz w:val="24"/>
          <w:szCs w:val="24"/>
        </w:rPr>
        <w:t>disleksija</w:t>
      </w:r>
      <w:proofErr w:type="spellEnd"/>
      <w:r w:rsidRPr="00C25642">
        <w:rPr>
          <w:rFonts w:ascii="Times New Roman" w:eastAsia="Times New Roman" w:hAnsi="Times New Roman" w:cs="Times New Roman"/>
          <w:sz w:val="24"/>
          <w:szCs w:val="24"/>
        </w:rPr>
        <w:t xml:space="preserve"> smegenys skirtingai apdoroja rašytinę kalbą, lyginant su kitais;</w:t>
      </w:r>
    </w:p>
    <w:p w14:paraId="5D1D49B5" w14:textId="4B3D454F" w:rsidR="00C25642" w:rsidRPr="006F3825" w:rsidRDefault="00C25642" w:rsidP="00440B00">
      <w:pPr>
        <w:pStyle w:val="Sraopastraipa"/>
        <w:numPr>
          <w:ilvl w:val="0"/>
          <w:numId w:val="2"/>
        </w:numPr>
        <w:spacing w:after="0"/>
        <w:ind w:left="0"/>
        <w:jc w:val="both"/>
        <w:textAlignment w:val="baseline"/>
        <w:rPr>
          <w:rFonts w:ascii="Times New Roman" w:hAnsi="Times New Roman" w:cs="Times New Roman"/>
          <w:sz w:val="24"/>
          <w:szCs w:val="24"/>
        </w:rPr>
      </w:pPr>
      <w:r w:rsidRPr="00C25642">
        <w:rPr>
          <w:rFonts w:ascii="Times New Roman" w:eastAsia="Times New Roman" w:hAnsi="Times New Roman" w:cs="Times New Roman"/>
          <w:sz w:val="24"/>
          <w:szCs w:val="24"/>
        </w:rPr>
        <w:t>a</w:t>
      </w:r>
      <w:r w:rsidRPr="00C25642">
        <w:rPr>
          <w:rFonts w:ascii="Times New Roman" w:eastAsia="Times New Roman" w:hAnsi="Times New Roman" w:cs="Times New Roman"/>
          <w:color w:val="000000"/>
          <w:kern w:val="24"/>
          <w:sz w:val="24"/>
          <w:szCs w:val="24"/>
        </w:rPr>
        <w:t xml:space="preserve">smenims su </w:t>
      </w:r>
      <w:proofErr w:type="spellStart"/>
      <w:r w:rsidRPr="00C25642">
        <w:rPr>
          <w:rFonts w:ascii="Times New Roman" w:eastAsia="Times New Roman" w:hAnsi="Times New Roman" w:cs="Times New Roman"/>
          <w:color w:val="000000"/>
          <w:kern w:val="24"/>
          <w:sz w:val="24"/>
          <w:szCs w:val="24"/>
        </w:rPr>
        <w:t>disleksija</w:t>
      </w:r>
      <w:proofErr w:type="spellEnd"/>
      <w:r w:rsidRPr="00C25642">
        <w:rPr>
          <w:rFonts w:ascii="Times New Roman" w:eastAsia="Times New Roman" w:hAnsi="Times New Roman" w:cs="Times New Roman"/>
          <w:color w:val="000000"/>
          <w:kern w:val="24"/>
          <w:sz w:val="24"/>
          <w:szCs w:val="24"/>
        </w:rPr>
        <w:t xml:space="preserve"> skaitant/rašant, vyksta nepakankama smegenų aktyvacija tam tikrose smegenų dalyse, todėl stebimi smegenų aktyvavimo ir veiklos skirtumai skaitant ir rašant (R. </w:t>
      </w:r>
      <w:proofErr w:type="spellStart"/>
      <w:r w:rsidRPr="00C25642">
        <w:rPr>
          <w:rFonts w:ascii="Times New Roman" w:eastAsia="Times New Roman" w:hAnsi="Times New Roman" w:cs="Times New Roman"/>
          <w:color w:val="000000"/>
          <w:kern w:val="24"/>
          <w:sz w:val="24"/>
          <w:szCs w:val="24"/>
        </w:rPr>
        <w:t>Gedutienė</w:t>
      </w:r>
      <w:proofErr w:type="spellEnd"/>
      <w:r w:rsidRPr="00C25642">
        <w:rPr>
          <w:rFonts w:ascii="Times New Roman" w:eastAsia="Times New Roman" w:hAnsi="Times New Roman" w:cs="Times New Roman"/>
          <w:color w:val="000000"/>
          <w:kern w:val="24"/>
          <w:sz w:val="24"/>
          <w:szCs w:val="24"/>
        </w:rPr>
        <w:t>).</w:t>
      </w:r>
    </w:p>
    <w:p w14:paraId="3D97E701" w14:textId="77777777" w:rsidR="0048274C" w:rsidRPr="001E48A5" w:rsidRDefault="0048274C" w:rsidP="001E48A5">
      <w:pPr>
        <w:spacing w:after="0"/>
        <w:jc w:val="both"/>
        <w:rPr>
          <w:rFonts w:ascii="Times New Roman" w:hAnsi="Times New Roman" w:cs="Times New Roman"/>
          <w:b/>
          <w:i/>
          <w:color w:val="0070C0"/>
          <w:sz w:val="24"/>
          <w:szCs w:val="24"/>
        </w:rPr>
      </w:pPr>
      <w:r w:rsidRPr="001E48A5">
        <w:rPr>
          <w:rFonts w:ascii="Times New Roman" w:hAnsi="Times New Roman" w:cs="Times New Roman"/>
          <w:b/>
          <w:i/>
          <w:color w:val="0070C0"/>
          <w:sz w:val="24"/>
          <w:szCs w:val="24"/>
        </w:rPr>
        <w:t>Svarbu:</w:t>
      </w:r>
    </w:p>
    <w:p w14:paraId="0785DE2B" w14:textId="14B966B8" w:rsidR="0048274C" w:rsidRPr="001E48A5" w:rsidRDefault="0048274C" w:rsidP="001E48A5">
      <w:pPr>
        <w:spacing w:after="0"/>
        <w:jc w:val="both"/>
        <w:rPr>
          <w:rFonts w:ascii="Times New Roman" w:hAnsi="Times New Roman" w:cs="Times New Roman"/>
          <w:sz w:val="24"/>
          <w:szCs w:val="24"/>
        </w:rPr>
      </w:pPr>
      <w:r w:rsidRPr="001E48A5">
        <w:rPr>
          <w:rFonts w:ascii="Times New Roman" w:hAnsi="Times New Roman" w:cs="Times New Roman"/>
          <w:sz w:val="24"/>
          <w:szCs w:val="24"/>
        </w:rPr>
        <w:t>Skatinti vaiko girdimąjį dėmesį: kreipiantis į vaiką siekti akių kontakto; trumpa, aiški instrukcija; kalbėti emocionaliai, naudoti veido išraiškas ir kūno kalbą.</w:t>
      </w:r>
    </w:p>
    <w:p w14:paraId="35A8D211" w14:textId="3B296A51" w:rsidR="0048274C" w:rsidRPr="001E48A5" w:rsidRDefault="0048274C" w:rsidP="001E48A5">
      <w:pPr>
        <w:spacing w:after="0"/>
        <w:jc w:val="both"/>
        <w:rPr>
          <w:rFonts w:ascii="Times New Roman" w:hAnsi="Times New Roman" w:cs="Times New Roman"/>
          <w:sz w:val="24"/>
          <w:szCs w:val="24"/>
        </w:rPr>
      </w:pPr>
      <w:r w:rsidRPr="001E48A5">
        <w:rPr>
          <w:rFonts w:ascii="Times New Roman" w:hAnsi="Times New Roman" w:cs="Times New Roman"/>
          <w:sz w:val="24"/>
          <w:szCs w:val="24"/>
        </w:rPr>
        <w:t>Ugdyti vaiko kalbos supratimą: kalbėti aiškiais sakiniais kreipiantis į vaiką. Vaiko dažnai klausinėti, išlaukti atsakymo, nekritikuoti.</w:t>
      </w:r>
    </w:p>
    <w:p w14:paraId="72D90413" w14:textId="39C16AEB" w:rsidR="0048274C" w:rsidRDefault="0048274C" w:rsidP="001E48A5">
      <w:pPr>
        <w:spacing w:after="0"/>
        <w:jc w:val="both"/>
        <w:rPr>
          <w:rFonts w:ascii="Times New Roman" w:hAnsi="Times New Roman" w:cs="Times New Roman"/>
          <w:sz w:val="24"/>
          <w:szCs w:val="24"/>
        </w:rPr>
      </w:pPr>
      <w:r w:rsidRPr="001E48A5">
        <w:rPr>
          <w:rFonts w:ascii="Times New Roman" w:hAnsi="Times New Roman" w:cs="Times New Roman"/>
          <w:sz w:val="24"/>
          <w:szCs w:val="24"/>
        </w:rPr>
        <w:t>Dvikalbėje šeimoje svarbu nepainioti kalbų. Geriausia, kai kiekvienas šeimos narys su vaiku kalba švaria savo kalba.</w:t>
      </w:r>
    </w:p>
    <w:p w14:paraId="4C2F8C04" w14:textId="77777777" w:rsidR="001E48A5" w:rsidRPr="001E48A5" w:rsidRDefault="001E48A5" w:rsidP="001E48A5">
      <w:pPr>
        <w:spacing w:after="0"/>
        <w:jc w:val="both"/>
        <w:rPr>
          <w:rFonts w:ascii="Times New Roman" w:hAnsi="Times New Roman" w:cs="Times New Roman"/>
          <w:sz w:val="24"/>
          <w:szCs w:val="24"/>
        </w:rPr>
      </w:pPr>
    </w:p>
    <w:p w14:paraId="2BD3FDD3" w14:textId="571B5CB4" w:rsidR="0048274C" w:rsidRPr="001E48A5" w:rsidRDefault="006C2C6E" w:rsidP="001E48A5">
      <w:pPr>
        <w:spacing w:after="0"/>
        <w:jc w:val="both"/>
        <w:rPr>
          <w:rFonts w:ascii="Times New Roman" w:hAnsi="Times New Roman" w:cs="Times New Roman"/>
          <w:sz w:val="24"/>
          <w:szCs w:val="24"/>
        </w:rPr>
      </w:pPr>
      <w:r w:rsidRPr="001E48A5">
        <w:rPr>
          <w:rFonts w:ascii="Times New Roman" w:hAnsi="Times New Roman" w:cs="Times New Roman"/>
          <w:color w:val="0070C0"/>
          <w:sz w:val="24"/>
          <w:szCs w:val="24"/>
        </w:rPr>
        <w:t xml:space="preserve">Kad vaikas atliktų užduotis ir atkakliai siektų tikslų </w:t>
      </w:r>
      <w:r w:rsidRPr="001E48A5">
        <w:rPr>
          <w:rFonts w:ascii="Times New Roman" w:hAnsi="Times New Roman" w:cs="Times New Roman"/>
          <w:sz w:val="24"/>
          <w:szCs w:val="24"/>
        </w:rPr>
        <w:t xml:space="preserve">rodykite pavyzdį: garsiai įvardinkite, ko sieksite, kokių priemonių imsitės ir darykite įvairius darbus kartu, būtinai juos užbaikite. Neleiskite vaikui vidury proceso sustoti, jokių „tingiu“, „nebenoriu“ ar „atsibodo.“ Prisiminkite stimuliuojančius šūkius: „Tu gali!“, „Pasistenk.“ O vaikui įvykdžius užduotis, pagirkite ir pasidžiaukite. Tik sistemingu darbu ir sunkiu keliu vaikas pasieks savo tikslų (T. </w:t>
      </w:r>
      <w:proofErr w:type="spellStart"/>
      <w:r w:rsidRPr="001E48A5">
        <w:rPr>
          <w:rFonts w:ascii="Times New Roman" w:hAnsi="Times New Roman" w:cs="Times New Roman"/>
          <w:sz w:val="24"/>
          <w:szCs w:val="24"/>
        </w:rPr>
        <w:t>Lagūnavičius</w:t>
      </w:r>
      <w:proofErr w:type="spellEnd"/>
      <w:r w:rsidRPr="001E48A5">
        <w:rPr>
          <w:rFonts w:ascii="Times New Roman" w:hAnsi="Times New Roman" w:cs="Times New Roman"/>
          <w:sz w:val="24"/>
          <w:szCs w:val="24"/>
        </w:rPr>
        <w:t>).</w:t>
      </w:r>
    </w:p>
    <w:p w14:paraId="4705A961" w14:textId="15BA3CD5" w:rsidR="006C2C6E" w:rsidRPr="000D3484" w:rsidRDefault="0048274C" w:rsidP="0048274C">
      <w:pPr>
        <w:spacing w:after="0"/>
        <w:jc w:val="both"/>
        <w:rPr>
          <w:rFonts w:ascii="Times New Roman" w:hAnsi="Times New Roman" w:cs="Times New Roman"/>
          <w:sz w:val="24"/>
          <w:szCs w:val="24"/>
        </w:rPr>
      </w:pPr>
      <w:r w:rsidRPr="001E48A5">
        <w:rPr>
          <w:rFonts w:ascii="Times New Roman" w:hAnsi="Times New Roman" w:cs="Times New Roman"/>
          <w:b/>
          <w:i/>
          <w:color w:val="0070C0"/>
          <w:sz w:val="24"/>
          <w:szCs w:val="24"/>
        </w:rPr>
        <w:t>Neabejokite</w:t>
      </w:r>
      <w:r>
        <w:rPr>
          <w:rFonts w:ascii="Times New Roman" w:hAnsi="Times New Roman" w:cs="Times New Roman"/>
          <w:b/>
          <w:i/>
          <w:sz w:val="24"/>
          <w:szCs w:val="24"/>
        </w:rPr>
        <w:t xml:space="preserve"> – </w:t>
      </w:r>
      <w:r w:rsidRPr="0048274C">
        <w:rPr>
          <w:rFonts w:ascii="Times New Roman" w:hAnsi="Times New Roman" w:cs="Times New Roman"/>
          <w:sz w:val="24"/>
          <w:szCs w:val="24"/>
        </w:rPr>
        <w:t>jūsų vaikas,</w:t>
      </w:r>
      <w:r w:rsidRPr="00440B00">
        <w:rPr>
          <w:rFonts w:ascii="Times New Roman" w:hAnsi="Times New Roman" w:cs="Times New Roman"/>
          <w:sz w:val="24"/>
          <w:szCs w:val="24"/>
        </w:rPr>
        <w:t xml:space="preserve"> tinkamai </w:t>
      </w:r>
      <w:r>
        <w:rPr>
          <w:rFonts w:ascii="Times New Roman" w:hAnsi="Times New Roman" w:cs="Times New Roman"/>
          <w:sz w:val="24"/>
          <w:szCs w:val="24"/>
        </w:rPr>
        <w:t>motyvuojamas</w:t>
      </w:r>
      <w:r w:rsidRPr="00440B00">
        <w:rPr>
          <w:rFonts w:ascii="Times New Roman" w:hAnsi="Times New Roman" w:cs="Times New Roman"/>
          <w:sz w:val="24"/>
          <w:szCs w:val="24"/>
        </w:rPr>
        <w:t xml:space="preserve"> ir </w:t>
      </w:r>
      <w:r>
        <w:rPr>
          <w:rFonts w:ascii="Times New Roman" w:hAnsi="Times New Roman" w:cs="Times New Roman"/>
          <w:sz w:val="24"/>
          <w:szCs w:val="24"/>
        </w:rPr>
        <w:t xml:space="preserve">palaikomas, </w:t>
      </w:r>
      <w:r w:rsidRPr="00440B00">
        <w:rPr>
          <w:rFonts w:ascii="Times New Roman" w:hAnsi="Times New Roman" w:cs="Times New Roman"/>
          <w:sz w:val="24"/>
          <w:szCs w:val="24"/>
        </w:rPr>
        <w:t xml:space="preserve"> gali išmokti </w:t>
      </w:r>
      <w:r w:rsidRPr="00440B00">
        <w:rPr>
          <w:rFonts w:ascii="Times New Roman" w:hAnsi="Times New Roman" w:cs="Times New Roman"/>
          <w:sz w:val="24"/>
          <w:szCs w:val="24"/>
        </w:rPr>
        <w:lastRenderedPageBreak/>
        <w:t>— tik jis tai darys kiek kitaip</w:t>
      </w:r>
      <w:r>
        <w:rPr>
          <w:rFonts w:ascii="Times New Roman" w:hAnsi="Times New Roman" w:cs="Times New Roman"/>
          <w:sz w:val="24"/>
          <w:szCs w:val="24"/>
        </w:rPr>
        <w:t xml:space="preserve"> nei kiti</w:t>
      </w:r>
      <w:r w:rsidRPr="00440B00">
        <w:rPr>
          <w:rFonts w:ascii="Times New Roman" w:hAnsi="Times New Roman" w:cs="Times New Roman"/>
          <w:sz w:val="24"/>
          <w:szCs w:val="24"/>
        </w:rPr>
        <w:t xml:space="preserve"> ir užtruks ilgiau</w:t>
      </w:r>
      <w:r>
        <w:rPr>
          <w:rFonts w:ascii="Times New Roman" w:hAnsi="Times New Roman" w:cs="Times New Roman"/>
          <w:sz w:val="24"/>
          <w:szCs w:val="24"/>
        </w:rPr>
        <w:t>.</w:t>
      </w:r>
    </w:p>
    <w:p w14:paraId="25369DFD" w14:textId="22EA521A" w:rsidR="00D16B4A" w:rsidRPr="001E6BDA" w:rsidRDefault="00D16B4A" w:rsidP="001E6BDA">
      <w:pPr>
        <w:ind w:right="113"/>
        <w:jc w:val="both"/>
        <w:rPr>
          <w:rFonts w:ascii="Times New Roman" w:hAnsi="Times New Roman" w:cs="Times New Roman"/>
          <w:sz w:val="24"/>
          <w:szCs w:val="24"/>
        </w:rPr>
      </w:pPr>
      <w:r w:rsidRPr="001E6BDA">
        <w:rPr>
          <w:rFonts w:ascii="Times New Roman" w:hAnsi="Times New Roman" w:cs="Times New Roman"/>
          <w:sz w:val="24"/>
          <w:szCs w:val="24"/>
        </w:rPr>
        <w:t>Svarbus yra tėvų, mokytojų ir vaiko bendradarbiavimas. Priimkite bendrus sprendimus</w:t>
      </w:r>
      <w:r w:rsidR="001E6BDA">
        <w:rPr>
          <w:rFonts w:ascii="Times New Roman" w:hAnsi="Times New Roman" w:cs="Times New Roman"/>
          <w:sz w:val="24"/>
          <w:szCs w:val="24"/>
        </w:rPr>
        <w:t xml:space="preserve">, </w:t>
      </w:r>
      <w:r w:rsidR="001E6BDA" w:rsidRPr="001E6BDA">
        <w:rPr>
          <w:rFonts w:ascii="Times New Roman" w:hAnsi="Times New Roman" w:cs="Times New Roman"/>
          <w:sz w:val="24"/>
          <w:szCs w:val="24"/>
        </w:rPr>
        <w:t>orientuot</w:t>
      </w:r>
      <w:r w:rsidR="001E6BDA">
        <w:rPr>
          <w:rFonts w:ascii="Times New Roman" w:hAnsi="Times New Roman" w:cs="Times New Roman"/>
          <w:sz w:val="24"/>
          <w:szCs w:val="24"/>
        </w:rPr>
        <w:t>u</w:t>
      </w:r>
      <w:r w:rsidR="001E6BDA" w:rsidRPr="001E6BDA">
        <w:rPr>
          <w:rFonts w:ascii="Times New Roman" w:hAnsi="Times New Roman" w:cs="Times New Roman"/>
          <w:sz w:val="24"/>
          <w:szCs w:val="24"/>
        </w:rPr>
        <w:t>s į vaiko stipriąsias puses ir interesus</w:t>
      </w:r>
      <w:r w:rsidR="001E6BDA">
        <w:rPr>
          <w:rFonts w:ascii="Times New Roman" w:hAnsi="Times New Roman" w:cs="Times New Roman"/>
          <w:sz w:val="24"/>
          <w:szCs w:val="24"/>
        </w:rPr>
        <w:t xml:space="preserve">, </w:t>
      </w:r>
      <w:r w:rsidR="001E6BDA" w:rsidRPr="001E6BDA">
        <w:rPr>
          <w:rFonts w:ascii="Times New Roman" w:hAnsi="Times New Roman" w:cs="Times New Roman"/>
          <w:sz w:val="24"/>
          <w:szCs w:val="24"/>
        </w:rPr>
        <w:t>derin</w:t>
      </w:r>
      <w:r w:rsidR="001E6BDA">
        <w:rPr>
          <w:rFonts w:ascii="Times New Roman" w:hAnsi="Times New Roman" w:cs="Times New Roman"/>
          <w:sz w:val="24"/>
          <w:szCs w:val="24"/>
        </w:rPr>
        <w:t>kit</w:t>
      </w:r>
      <w:r w:rsidR="001E6BDA" w:rsidRPr="001E6BDA">
        <w:rPr>
          <w:rFonts w:ascii="Times New Roman" w:hAnsi="Times New Roman" w:cs="Times New Roman"/>
          <w:sz w:val="24"/>
          <w:szCs w:val="24"/>
        </w:rPr>
        <w:t>e ne vaiką prie metodų, o metodus prie vaiko, kas jam ar jai geriausia būtų.</w:t>
      </w:r>
    </w:p>
    <w:p w14:paraId="32AE0FBE" w14:textId="2C75AB9C" w:rsidR="00D16B4A" w:rsidRPr="001E48A5" w:rsidRDefault="00D16B4A" w:rsidP="0078638C">
      <w:pPr>
        <w:spacing w:after="0" w:line="240" w:lineRule="auto"/>
        <w:ind w:right="113"/>
        <w:jc w:val="both"/>
        <w:rPr>
          <w:rFonts w:ascii="Times New Roman" w:eastAsia="Times New Roman" w:hAnsi="Times New Roman" w:cs="Times New Roman"/>
          <w:b/>
          <w:i/>
          <w:color w:val="0070C0"/>
          <w:sz w:val="24"/>
          <w:szCs w:val="24"/>
          <w:lang w:eastAsia="lt-LT"/>
        </w:rPr>
      </w:pPr>
      <w:r w:rsidRPr="001E48A5">
        <w:rPr>
          <w:rFonts w:ascii="Times New Roman" w:eastAsia="Times New Roman" w:hAnsi="Times New Roman" w:cs="Times New Roman"/>
          <w:b/>
          <w:i/>
          <w:color w:val="0070C0"/>
          <w:sz w:val="24"/>
          <w:szCs w:val="24"/>
          <w:lang w:eastAsia="lt-LT"/>
        </w:rPr>
        <w:t xml:space="preserve">Nepamirškite, kad skaityti galima išmokti tik kasdien skaitant nors po 15-20 </w:t>
      </w:r>
      <w:proofErr w:type="spellStart"/>
      <w:r w:rsidRPr="001E48A5">
        <w:rPr>
          <w:rFonts w:ascii="Times New Roman" w:eastAsia="Times New Roman" w:hAnsi="Times New Roman" w:cs="Times New Roman"/>
          <w:b/>
          <w:i/>
          <w:color w:val="0070C0"/>
          <w:sz w:val="24"/>
          <w:szCs w:val="24"/>
          <w:lang w:eastAsia="lt-LT"/>
        </w:rPr>
        <w:t>min</w:t>
      </w:r>
      <w:proofErr w:type="spellEnd"/>
      <w:r w:rsidRPr="001E48A5">
        <w:rPr>
          <w:rFonts w:ascii="Times New Roman" w:eastAsia="Times New Roman" w:hAnsi="Times New Roman" w:cs="Times New Roman"/>
          <w:b/>
          <w:i/>
          <w:color w:val="0070C0"/>
          <w:sz w:val="24"/>
          <w:szCs w:val="24"/>
          <w:lang w:eastAsia="lt-LT"/>
        </w:rPr>
        <w:t>., o rašyti -  praktikuojant kasdienį rašymą.</w:t>
      </w:r>
    </w:p>
    <w:p w14:paraId="65A2FCE7" w14:textId="45ACB4C4" w:rsidR="00AC3CE1" w:rsidRPr="00797533" w:rsidRDefault="00810D4E" w:rsidP="00810D4E">
      <w:pPr>
        <w:spacing w:after="0" w:line="276" w:lineRule="auto"/>
        <w:ind w:right="113"/>
        <w:jc w:val="both"/>
        <w:rPr>
          <w:rFonts w:ascii="Times New Roman" w:hAnsi="Times New Roman" w:cs="Times New Roman"/>
          <w:sz w:val="24"/>
          <w:szCs w:val="24"/>
        </w:rPr>
      </w:pPr>
      <w:r>
        <w:rPr>
          <w:rFonts w:ascii="Times New Roman" w:hAnsi="Times New Roman" w:cs="Times New Roman"/>
          <w:sz w:val="24"/>
          <w:szCs w:val="24"/>
        </w:rPr>
        <w:t>T</w:t>
      </w:r>
      <w:r w:rsidR="00AC3CE1" w:rsidRPr="00AC3CE1">
        <w:rPr>
          <w:rFonts w:ascii="Times New Roman" w:hAnsi="Times New Roman" w:cs="Times New Roman"/>
          <w:sz w:val="24"/>
          <w:szCs w:val="24"/>
        </w:rPr>
        <w:t>ekstą garsiai skaitykite jūs, o vaikas tegul seka</w:t>
      </w:r>
      <w:r>
        <w:rPr>
          <w:rFonts w:ascii="Times New Roman" w:hAnsi="Times New Roman" w:cs="Times New Roman"/>
          <w:sz w:val="24"/>
          <w:szCs w:val="24"/>
        </w:rPr>
        <w:t xml:space="preserve"> -  </w:t>
      </w:r>
      <w:r w:rsidR="00AC3CE1" w:rsidRPr="00AC3CE1">
        <w:rPr>
          <w:rFonts w:ascii="Times New Roman" w:hAnsi="Times New Roman" w:cs="Times New Roman"/>
          <w:sz w:val="24"/>
          <w:szCs w:val="24"/>
        </w:rPr>
        <w:t>perskaitykite kartu</w:t>
      </w:r>
      <w:r>
        <w:rPr>
          <w:rFonts w:ascii="Times New Roman" w:hAnsi="Times New Roman" w:cs="Times New Roman"/>
          <w:sz w:val="24"/>
          <w:szCs w:val="24"/>
        </w:rPr>
        <w:t xml:space="preserve"> - </w:t>
      </w:r>
      <w:r w:rsidR="00414A1B">
        <w:rPr>
          <w:rFonts w:ascii="Times New Roman" w:hAnsi="Times New Roman" w:cs="Times New Roman"/>
          <w:sz w:val="24"/>
          <w:szCs w:val="24"/>
        </w:rPr>
        <w:t>per</w:t>
      </w:r>
      <w:r w:rsidR="00AC3CE1" w:rsidRPr="00AC3CE1">
        <w:rPr>
          <w:rFonts w:ascii="Times New Roman" w:hAnsi="Times New Roman" w:cs="Times New Roman"/>
          <w:sz w:val="24"/>
          <w:szCs w:val="24"/>
        </w:rPr>
        <w:t>skaito pats vaikas</w:t>
      </w:r>
      <w:r w:rsidR="00F50B87">
        <w:rPr>
          <w:rFonts w:ascii="Times New Roman" w:hAnsi="Times New Roman" w:cs="Times New Roman"/>
          <w:sz w:val="24"/>
          <w:szCs w:val="24"/>
        </w:rPr>
        <w:t>, analizuokite, diskutuokite, klauskite</w:t>
      </w:r>
      <w:r w:rsidR="00AC3CE1" w:rsidRPr="00AC3CE1">
        <w:rPr>
          <w:rFonts w:ascii="Times New Roman" w:hAnsi="Times New Roman" w:cs="Times New Roman"/>
          <w:sz w:val="24"/>
          <w:szCs w:val="24"/>
        </w:rPr>
        <w:t>.</w:t>
      </w:r>
    </w:p>
    <w:p w14:paraId="7857A9D6" w14:textId="7A673AA5" w:rsidR="00D50B9A" w:rsidRDefault="001E6BDA" w:rsidP="00D50B9A">
      <w:pPr>
        <w:ind w:right="113"/>
        <w:jc w:val="both"/>
        <w:rPr>
          <w:rFonts w:ascii="Times New Roman" w:hAnsi="Times New Roman" w:cs="Times New Roman"/>
          <w:sz w:val="24"/>
          <w:szCs w:val="24"/>
        </w:rPr>
      </w:pPr>
      <w:r w:rsidRPr="001E48A5">
        <w:rPr>
          <w:rFonts w:ascii="Times New Roman" w:hAnsi="Times New Roman" w:cs="Times New Roman"/>
          <w:b/>
          <w:i/>
          <w:color w:val="0070C0"/>
          <w:sz w:val="24"/>
          <w:szCs w:val="24"/>
        </w:rPr>
        <w:t>Sukurkite motyvuojančią aplinką, i</w:t>
      </w:r>
      <w:r w:rsidR="00D50B9A" w:rsidRPr="001E48A5">
        <w:rPr>
          <w:rFonts w:ascii="Times New Roman" w:hAnsi="Times New Roman" w:cs="Times New Roman"/>
          <w:b/>
          <w:i/>
          <w:color w:val="0070C0"/>
          <w:sz w:val="24"/>
          <w:szCs w:val="24"/>
        </w:rPr>
        <w:t>šsirinkite tinkamą muziką mokymuisi.</w:t>
      </w:r>
      <w:r w:rsidR="00F64849" w:rsidRPr="001E48A5">
        <w:rPr>
          <w:rFonts w:ascii="Times New Roman" w:hAnsi="Times New Roman" w:cs="Times New Roman"/>
          <w:color w:val="0070C0"/>
          <w:sz w:val="24"/>
          <w:szCs w:val="24"/>
        </w:rPr>
        <w:t xml:space="preserve"> </w:t>
      </w:r>
      <w:r w:rsidR="00D50B9A" w:rsidRPr="00D50B9A">
        <w:rPr>
          <w:rFonts w:ascii="Times New Roman" w:hAnsi="Times New Roman" w:cs="Times New Roman"/>
          <w:sz w:val="24"/>
          <w:szCs w:val="24"/>
        </w:rPr>
        <w:t xml:space="preserve">Klasikinė muzika yra rami ir </w:t>
      </w:r>
      <w:proofErr w:type="spellStart"/>
      <w:r w:rsidR="00D50B9A" w:rsidRPr="00D50B9A">
        <w:rPr>
          <w:rFonts w:ascii="Times New Roman" w:hAnsi="Times New Roman" w:cs="Times New Roman"/>
          <w:sz w:val="24"/>
          <w:szCs w:val="24"/>
        </w:rPr>
        <w:t>harmoniška</w:t>
      </w:r>
      <w:proofErr w:type="spellEnd"/>
      <w:r w:rsidR="00D50B9A" w:rsidRPr="00D50B9A">
        <w:rPr>
          <w:rFonts w:ascii="Times New Roman" w:hAnsi="Times New Roman" w:cs="Times New Roman"/>
          <w:sz w:val="24"/>
          <w:szCs w:val="24"/>
        </w:rPr>
        <w:t xml:space="preserve">, tad jos klausytis besimokant yra vienas geriausių pasirinkimų. Yra ištirta, jog Mocarto muzika teigiamai veikia protinę veiklą, ypač vaikų. Tai vadinama “Mocarto efektu”. Tiems, kurie nemėgsta klasikinės muzikos, patariama klausytis šiuolaikinės </w:t>
      </w:r>
      <w:proofErr w:type="spellStart"/>
      <w:r w:rsidR="00D50B9A" w:rsidRPr="00D50B9A">
        <w:rPr>
          <w:rFonts w:ascii="Times New Roman" w:hAnsi="Times New Roman" w:cs="Times New Roman"/>
          <w:sz w:val="24"/>
          <w:szCs w:val="24"/>
        </w:rPr>
        <w:t>ambientinės</w:t>
      </w:r>
      <w:proofErr w:type="spellEnd"/>
      <w:r w:rsidR="00D50B9A" w:rsidRPr="00D50B9A">
        <w:rPr>
          <w:rFonts w:ascii="Times New Roman" w:hAnsi="Times New Roman" w:cs="Times New Roman"/>
          <w:sz w:val="24"/>
          <w:szCs w:val="24"/>
        </w:rPr>
        <w:t xml:space="preserve"> muzikos,  nu-</w:t>
      </w:r>
      <w:proofErr w:type="spellStart"/>
      <w:r w:rsidR="00D50B9A" w:rsidRPr="00D50B9A">
        <w:rPr>
          <w:rFonts w:ascii="Times New Roman" w:hAnsi="Times New Roman" w:cs="Times New Roman"/>
          <w:sz w:val="24"/>
          <w:szCs w:val="24"/>
        </w:rPr>
        <w:t>jazz</w:t>
      </w:r>
      <w:proofErr w:type="spellEnd"/>
      <w:r w:rsidR="00D50B9A" w:rsidRPr="00D50B9A">
        <w:rPr>
          <w:rFonts w:ascii="Times New Roman" w:hAnsi="Times New Roman" w:cs="Times New Roman"/>
          <w:sz w:val="24"/>
          <w:szCs w:val="24"/>
        </w:rPr>
        <w:t xml:space="preserve">, </w:t>
      </w:r>
      <w:proofErr w:type="spellStart"/>
      <w:r w:rsidR="00D50B9A" w:rsidRPr="00D50B9A">
        <w:rPr>
          <w:rFonts w:ascii="Times New Roman" w:hAnsi="Times New Roman" w:cs="Times New Roman"/>
          <w:sz w:val="24"/>
          <w:szCs w:val="24"/>
        </w:rPr>
        <w:t>chill</w:t>
      </w:r>
      <w:proofErr w:type="spellEnd"/>
      <w:r w:rsidR="00D50B9A" w:rsidRPr="00D50B9A">
        <w:rPr>
          <w:rFonts w:ascii="Times New Roman" w:hAnsi="Times New Roman" w:cs="Times New Roman"/>
          <w:sz w:val="24"/>
          <w:szCs w:val="24"/>
        </w:rPr>
        <w:t xml:space="preserve">, </w:t>
      </w:r>
      <w:proofErr w:type="spellStart"/>
      <w:r w:rsidR="00D50B9A" w:rsidRPr="00D50B9A">
        <w:rPr>
          <w:rFonts w:ascii="Times New Roman" w:hAnsi="Times New Roman" w:cs="Times New Roman"/>
          <w:sz w:val="24"/>
          <w:szCs w:val="24"/>
        </w:rPr>
        <w:t>trip-hop</w:t>
      </w:r>
      <w:proofErr w:type="spellEnd"/>
      <w:r w:rsidR="00D50B9A" w:rsidRPr="00D50B9A">
        <w:rPr>
          <w:rFonts w:ascii="Times New Roman" w:hAnsi="Times New Roman" w:cs="Times New Roman"/>
          <w:sz w:val="24"/>
          <w:szCs w:val="24"/>
        </w:rPr>
        <w:t xml:space="preserve"> ir </w:t>
      </w:r>
      <w:proofErr w:type="spellStart"/>
      <w:r w:rsidR="00D50B9A" w:rsidRPr="00D50B9A">
        <w:rPr>
          <w:rFonts w:ascii="Times New Roman" w:hAnsi="Times New Roman" w:cs="Times New Roman"/>
          <w:sz w:val="24"/>
          <w:szCs w:val="24"/>
        </w:rPr>
        <w:t>t.t</w:t>
      </w:r>
      <w:proofErr w:type="spellEnd"/>
      <w:r w:rsidR="00D50B9A" w:rsidRPr="00D50B9A">
        <w:rPr>
          <w:rFonts w:ascii="Times New Roman" w:hAnsi="Times New Roman" w:cs="Times New Roman"/>
          <w:sz w:val="24"/>
          <w:szCs w:val="24"/>
        </w:rPr>
        <w:t xml:space="preserve"> – ji žmogaus psichiką veikia lygiai taip pat kaip ir klasikinė muzika.</w:t>
      </w:r>
    </w:p>
    <w:p w14:paraId="37346E9C" w14:textId="71841755" w:rsidR="0048274C" w:rsidRPr="00D50B9A" w:rsidRDefault="0048274C" w:rsidP="00D50B9A">
      <w:pPr>
        <w:ind w:right="113"/>
        <w:jc w:val="both"/>
        <w:rPr>
          <w:rFonts w:ascii="Times New Roman" w:hAnsi="Times New Roman" w:cs="Times New Roman"/>
          <w:sz w:val="24"/>
          <w:szCs w:val="24"/>
        </w:rPr>
      </w:pPr>
      <w:r>
        <w:rPr>
          <w:rFonts w:ascii="Times New Roman" w:hAnsi="Times New Roman" w:cs="Times New Roman"/>
          <w:sz w:val="24"/>
          <w:szCs w:val="24"/>
        </w:rPr>
        <w:t>Rūpinkitės sveika mityba, skatinkite gerti daugiau vandens, judėti, bendrauti.</w:t>
      </w:r>
    </w:p>
    <w:p w14:paraId="43962D7B" w14:textId="0D9F8A8A" w:rsidR="00145CFC" w:rsidRPr="00797533" w:rsidRDefault="00AC3CE1" w:rsidP="00797533">
      <w:pPr>
        <w:ind w:right="113"/>
        <w:jc w:val="both"/>
        <w:rPr>
          <w:rFonts w:ascii="Times New Roman" w:hAnsi="Times New Roman" w:cs="Times New Roman"/>
          <w:sz w:val="24"/>
          <w:szCs w:val="24"/>
        </w:rPr>
      </w:pPr>
      <w:r w:rsidRPr="00AC3CE1">
        <w:rPr>
          <w:rFonts w:ascii="Times New Roman" w:hAnsi="Times New Roman" w:cs="Times New Roman"/>
          <w:sz w:val="24"/>
          <w:szCs w:val="24"/>
        </w:rPr>
        <w:t>Ugdykite vaiko stipriąsias puses, skatindami bet kokį sugebėjimą, kurį jis turi</w:t>
      </w:r>
      <w:r w:rsidR="00F64849">
        <w:rPr>
          <w:rFonts w:ascii="Times New Roman" w:hAnsi="Times New Roman" w:cs="Times New Roman"/>
          <w:sz w:val="24"/>
          <w:szCs w:val="24"/>
        </w:rPr>
        <w:t>, atraskite vaiko talentus, leiskite užsiimti mėgstamą veiklą</w:t>
      </w:r>
      <w:r w:rsidR="00414A1B">
        <w:rPr>
          <w:rFonts w:ascii="Times New Roman" w:hAnsi="Times New Roman" w:cs="Times New Roman"/>
          <w:sz w:val="24"/>
          <w:szCs w:val="24"/>
        </w:rPr>
        <w:t>, stiprinkite pasitikėjimą savimi</w:t>
      </w:r>
      <w:r w:rsidRPr="00AC3CE1">
        <w:rPr>
          <w:rFonts w:ascii="Times New Roman" w:hAnsi="Times New Roman" w:cs="Times New Roman"/>
          <w:sz w:val="24"/>
          <w:szCs w:val="24"/>
        </w:rPr>
        <w:t>.</w:t>
      </w:r>
    </w:p>
    <w:p w14:paraId="46DF3FD9" w14:textId="094F55AB" w:rsidR="0078638C" w:rsidRPr="001E48A5" w:rsidRDefault="0078638C" w:rsidP="001E48A5">
      <w:pPr>
        <w:spacing w:after="0"/>
        <w:ind w:left="-57"/>
        <w:jc w:val="both"/>
        <w:rPr>
          <w:rFonts w:ascii="Times New Roman" w:hAnsi="Times New Roman" w:cs="Times New Roman"/>
          <w:b/>
          <w:i/>
          <w:color w:val="0070C0"/>
          <w:sz w:val="24"/>
          <w:szCs w:val="24"/>
        </w:rPr>
      </w:pPr>
      <w:r w:rsidRPr="001E48A5">
        <w:rPr>
          <w:rFonts w:ascii="Times New Roman" w:hAnsi="Times New Roman" w:cs="Times New Roman"/>
          <w:b/>
          <w:i/>
          <w:color w:val="0070C0"/>
          <w:sz w:val="24"/>
          <w:szCs w:val="24"/>
        </w:rPr>
        <w:lastRenderedPageBreak/>
        <w:t xml:space="preserve">Genijai nepaisant </w:t>
      </w:r>
      <w:proofErr w:type="spellStart"/>
      <w:r w:rsidRPr="001E48A5">
        <w:rPr>
          <w:rFonts w:ascii="Times New Roman" w:hAnsi="Times New Roman" w:cs="Times New Roman"/>
          <w:b/>
          <w:i/>
          <w:color w:val="0070C0"/>
          <w:sz w:val="24"/>
          <w:szCs w:val="24"/>
        </w:rPr>
        <w:t>disleksijos</w:t>
      </w:r>
      <w:proofErr w:type="spellEnd"/>
    </w:p>
    <w:p w14:paraId="7DA1300F" w14:textId="77777777" w:rsidR="0078638C" w:rsidRDefault="0078638C" w:rsidP="001E48A5">
      <w:pPr>
        <w:spacing w:after="0"/>
        <w:ind w:left="-57"/>
        <w:jc w:val="both"/>
        <w:rPr>
          <w:rFonts w:ascii="Times New Roman" w:hAnsi="Times New Roman" w:cs="Times New Roman"/>
          <w:sz w:val="24"/>
          <w:szCs w:val="24"/>
        </w:rPr>
      </w:pPr>
      <w:r w:rsidRPr="005C2A7E">
        <w:rPr>
          <w:rFonts w:ascii="Times New Roman" w:hAnsi="Times New Roman" w:cs="Times New Roman"/>
          <w:sz w:val="24"/>
          <w:szCs w:val="24"/>
          <w:lang w:val="en-US"/>
        </w:rPr>
        <w:t xml:space="preserve">Hans Christian Andersen, </w:t>
      </w:r>
      <w:proofErr w:type="spellStart"/>
      <w:r w:rsidRPr="005C2A7E">
        <w:rPr>
          <w:rFonts w:ascii="Times New Roman" w:hAnsi="Times New Roman" w:cs="Times New Roman"/>
          <w:sz w:val="24"/>
          <w:szCs w:val="24"/>
          <w:lang w:val="en-US"/>
        </w:rPr>
        <w:t>Aleksandras</w:t>
      </w:r>
      <w:proofErr w:type="spellEnd"/>
      <w:r w:rsidRPr="005C2A7E">
        <w:rPr>
          <w:rFonts w:ascii="Times New Roman" w:hAnsi="Times New Roman" w:cs="Times New Roman"/>
          <w:sz w:val="24"/>
          <w:szCs w:val="24"/>
          <w:lang w:val="en-US"/>
        </w:rPr>
        <w:t xml:space="preserve"> Graham </w:t>
      </w:r>
      <w:proofErr w:type="spellStart"/>
      <w:r w:rsidRPr="005C2A7E">
        <w:rPr>
          <w:rFonts w:ascii="Times New Roman" w:hAnsi="Times New Roman" w:cs="Times New Roman"/>
          <w:sz w:val="24"/>
          <w:szCs w:val="24"/>
          <w:lang w:val="en-US"/>
        </w:rPr>
        <w:t>Bellas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Winstonas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Churchillas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Leonardas</w:t>
      </w:r>
      <w:proofErr w:type="spellEnd"/>
      <w:r w:rsidRPr="005C2A7E">
        <w:rPr>
          <w:rFonts w:ascii="Times New Roman" w:hAnsi="Times New Roman" w:cs="Times New Roman"/>
          <w:sz w:val="24"/>
          <w:szCs w:val="24"/>
          <w:lang w:val="en-US"/>
        </w:rPr>
        <w:t xml:space="preserve"> da </w:t>
      </w:r>
      <w:proofErr w:type="spellStart"/>
      <w:r w:rsidRPr="005C2A7E">
        <w:rPr>
          <w:rFonts w:ascii="Times New Roman" w:hAnsi="Times New Roman" w:cs="Times New Roman"/>
          <w:sz w:val="24"/>
          <w:szCs w:val="24"/>
          <w:lang w:val="en-US"/>
        </w:rPr>
        <w:t>Vinči</w:t>
      </w:r>
      <w:proofErr w:type="spellEnd"/>
      <w:r w:rsidRPr="005C2A7E">
        <w:rPr>
          <w:rFonts w:ascii="Times New Roman" w:hAnsi="Times New Roman" w:cs="Times New Roman"/>
          <w:sz w:val="24"/>
          <w:szCs w:val="24"/>
          <w:lang w:val="en-US"/>
        </w:rPr>
        <w:t xml:space="preserve">, Walt Disney, Thomas </w:t>
      </w:r>
      <w:proofErr w:type="spellStart"/>
      <w:r w:rsidRPr="005C2A7E">
        <w:rPr>
          <w:rFonts w:ascii="Times New Roman" w:hAnsi="Times New Roman" w:cs="Times New Roman"/>
          <w:sz w:val="24"/>
          <w:szCs w:val="24"/>
          <w:lang w:val="en-US"/>
        </w:rPr>
        <w:t>Edisonas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Albertas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Einšteinas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Henris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Fordas</w:t>
      </w:r>
      <w:proofErr w:type="spellEnd"/>
      <w:r w:rsidRPr="005C2A7E">
        <w:rPr>
          <w:rFonts w:ascii="Times New Roman" w:hAnsi="Times New Roman" w:cs="Times New Roman"/>
          <w:sz w:val="24"/>
          <w:szCs w:val="24"/>
          <w:lang w:val="en-US"/>
        </w:rPr>
        <w:t xml:space="preserve"> </w:t>
      </w:r>
      <w:proofErr w:type="spellStart"/>
      <w:r w:rsidRPr="005C2A7E">
        <w:rPr>
          <w:rFonts w:ascii="Times New Roman" w:hAnsi="Times New Roman" w:cs="Times New Roman"/>
          <w:sz w:val="24"/>
          <w:szCs w:val="24"/>
          <w:lang w:val="en-US"/>
        </w:rPr>
        <w:t>ir</w:t>
      </w:r>
      <w:proofErr w:type="spellEnd"/>
      <w:r w:rsidRPr="005C2A7E">
        <w:rPr>
          <w:rFonts w:ascii="Times New Roman" w:hAnsi="Times New Roman" w:cs="Times New Roman"/>
          <w:sz w:val="24"/>
          <w:szCs w:val="24"/>
          <w:lang w:val="en-US"/>
        </w:rPr>
        <w:t xml:space="preserve"> kt. </w:t>
      </w:r>
      <w:r w:rsidRPr="006F3825">
        <w:rPr>
          <w:rFonts w:ascii="Times New Roman" w:hAnsi="Times New Roman" w:cs="Times New Roman"/>
          <w:sz w:val="24"/>
          <w:szCs w:val="24"/>
        </w:rPr>
        <w:t>Kuo bus jūsų vaikas?</w:t>
      </w:r>
    </w:p>
    <w:p w14:paraId="345F2D35" w14:textId="77777777" w:rsidR="0078638C" w:rsidRPr="001E48A5" w:rsidRDefault="0078638C" w:rsidP="001E48A5">
      <w:pPr>
        <w:spacing w:after="0"/>
        <w:ind w:left="-57"/>
        <w:rPr>
          <w:rFonts w:ascii="Times New Roman" w:hAnsi="Times New Roman" w:cs="Times New Roman"/>
          <w:b/>
          <w:i/>
          <w:color w:val="0070C0"/>
          <w:sz w:val="24"/>
          <w:szCs w:val="24"/>
        </w:rPr>
      </w:pPr>
      <w:r w:rsidRPr="001E48A5">
        <w:rPr>
          <w:rFonts w:ascii="Times New Roman" w:hAnsi="Times New Roman" w:cs="Times New Roman"/>
          <w:b/>
          <w:i/>
          <w:color w:val="0070C0"/>
          <w:sz w:val="24"/>
          <w:szCs w:val="24"/>
        </w:rPr>
        <w:t>Pasidomėkite naujausiomis metodikomis</w:t>
      </w:r>
    </w:p>
    <w:p w14:paraId="0CF87253" w14:textId="7CB37F42" w:rsidR="001C7CBC" w:rsidRPr="001E48A5" w:rsidRDefault="001C7CBC" w:rsidP="001E48A5">
      <w:pPr>
        <w:spacing w:after="0"/>
        <w:ind w:left="-57"/>
        <w:jc w:val="both"/>
        <w:rPr>
          <w:rFonts w:ascii="Times New Roman" w:hAnsi="Times New Roman" w:cs="Times New Roman"/>
          <w:sz w:val="24"/>
          <w:szCs w:val="24"/>
        </w:rPr>
      </w:pPr>
      <w:r w:rsidRPr="001E48A5">
        <w:rPr>
          <w:rFonts w:ascii="Times New Roman" w:hAnsi="Times New Roman" w:cs="Times New Roman"/>
          <w:sz w:val="24"/>
          <w:szCs w:val="24"/>
        </w:rPr>
        <w:t xml:space="preserve">Lenkijos Gdansko universiteto </w:t>
      </w:r>
      <w:proofErr w:type="spellStart"/>
      <w:r w:rsidR="000113B1">
        <w:rPr>
          <w:rFonts w:ascii="Times New Roman" w:hAnsi="Times New Roman" w:cs="Times New Roman"/>
          <w:sz w:val="24"/>
          <w:szCs w:val="24"/>
        </w:rPr>
        <w:t>prof</w:t>
      </w:r>
      <w:proofErr w:type="spellEnd"/>
      <w:r w:rsidR="000113B1">
        <w:rPr>
          <w:rFonts w:ascii="Times New Roman" w:hAnsi="Times New Roman" w:cs="Times New Roman"/>
          <w:sz w:val="24"/>
          <w:szCs w:val="24"/>
        </w:rPr>
        <w:t xml:space="preserve">. M. </w:t>
      </w:r>
      <w:proofErr w:type="spellStart"/>
      <w:r w:rsidR="000113B1">
        <w:rPr>
          <w:rFonts w:ascii="Times New Roman" w:hAnsi="Times New Roman" w:cs="Times New Roman"/>
          <w:sz w:val="24"/>
          <w:szCs w:val="24"/>
        </w:rPr>
        <w:t>Bogdanowicz</w:t>
      </w:r>
      <w:bookmarkStart w:id="1" w:name="_GoBack"/>
      <w:bookmarkEnd w:id="1"/>
      <w:proofErr w:type="spellEnd"/>
      <w:r w:rsidRPr="001E48A5">
        <w:rPr>
          <w:rFonts w:ascii="Times New Roman" w:hAnsi="Times New Roman" w:cs="Times New Roman"/>
          <w:sz w:val="24"/>
          <w:szCs w:val="24"/>
        </w:rPr>
        <w:t xml:space="preserve"> „Geros pradžios metodas“. Naudojamos 3 integralios veiklos formos: dainelės ir piešimas; dainelės ir simboliai; dainelės ir žodžiai.</w:t>
      </w:r>
    </w:p>
    <w:p w14:paraId="2BBDB38D" w14:textId="4D832B16" w:rsidR="0078638C" w:rsidRPr="001E48A5" w:rsidRDefault="0078638C" w:rsidP="00E601B4">
      <w:pPr>
        <w:ind w:left="113"/>
        <w:rPr>
          <w:rFonts w:ascii="Times New Roman" w:hAnsi="Times New Roman" w:cs="Times New Roman"/>
          <w:b/>
          <w:i/>
          <w:color w:val="0070C0"/>
          <w:sz w:val="20"/>
          <w:szCs w:val="20"/>
        </w:rPr>
      </w:pPr>
      <w:r w:rsidRPr="001E48A5">
        <w:rPr>
          <w:rFonts w:ascii="Times New Roman" w:hAnsi="Times New Roman" w:cs="Times New Roman"/>
          <w:b/>
          <w:i/>
          <w:color w:val="0070C0"/>
          <w:sz w:val="24"/>
          <w:szCs w:val="24"/>
        </w:rPr>
        <w:t>Daviso programa</w:t>
      </w:r>
      <w:r w:rsidR="00E601B4" w:rsidRPr="001E48A5">
        <w:rPr>
          <w:rFonts w:ascii="Times New Roman" w:hAnsi="Times New Roman" w:cs="Times New Roman"/>
          <w:color w:val="0070C0"/>
          <w:sz w:val="24"/>
          <w:szCs w:val="24"/>
        </w:rPr>
        <w:t xml:space="preserve"> </w:t>
      </w:r>
      <w:r w:rsidR="00E601B4" w:rsidRPr="001E48A5">
        <w:rPr>
          <w:rFonts w:ascii="Times New Roman" w:hAnsi="Times New Roman" w:cs="Times New Roman"/>
          <w:color w:val="0070C0"/>
          <w:sz w:val="20"/>
          <w:szCs w:val="20"/>
        </w:rPr>
        <w:t>(</w:t>
      </w:r>
      <w:proofErr w:type="spellStart"/>
      <w:r w:rsidR="00E601B4" w:rsidRPr="001E48A5">
        <w:rPr>
          <w:rFonts w:ascii="Times New Roman" w:hAnsi="Times New Roman" w:cs="Times New Roman"/>
          <w:color w:val="0070C0"/>
          <w:sz w:val="20"/>
          <w:szCs w:val="20"/>
        </w:rPr>
        <w:t>Davis</w:t>
      </w:r>
      <w:proofErr w:type="spellEnd"/>
      <w:r w:rsidR="00E601B4" w:rsidRPr="001E48A5">
        <w:rPr>
          <w:rFonts w:ascii="Times New Roman" w:hAnsi="Times New Roman" w:cs="Times New Roman"/>
          <w:color w:val="0070C0"/>
          <w:sz w:val="20"/>
          <w:szCs w:val="20"/>
        </w:rPr>
        <w:t xml:space="preserve"> </w:t>
      </w:r>
      <w:proofErr w:type="spellStart"/>
      <w:r w:rsidR="00E601B4" w:rsidRPr="001E48A5">
        <w:rPr>
          <w:rFonts w:ascii="Times New Roman" w:hAnsi="Times New Roman" w:cs="Times New Roman"/>
          <w:color w:val="0070C0"/>
          <w:sz w:val="20"/>
          <w:szCs w:val="20"/>
        </w:rPr>
        <w:t>Dyslexia</w:t>
      </w:r>
      <w:proofErr w:type="spellEnd"/>
      <w:r w:rsidR="00E601B4" w:rsidRPr="001E48A5">
        <w:rPr>
          <w:rFonts w:ascii="Times New Roman" w:hAnsi="Times New Roman" w:cs="Times New Roman"/>
          <w:color w:val="0070C0"/>
          <w:sz w:val="20"/>
          <w:szCs w:val="20"/>
        </w:rPr>
        <w:t xml:space="preserve"> </w:t>
      </w:r>
      <w:proofErr w:type="spellStart"/>
      <w:r w:rsidR="00E601B4" w:rsidRPr="001E48A5">
        <w:rPr>
          <w:rFonts w:ascii="Times New Roman" w:hAnsi="Times New Roman" w:cs="Times New Roman"/>
          <w:color w:val="0070C0"/>
          <w:sz w:val="20"/>
          <w:szCs w:val="20"/>
        </w:rPr>
        <w:t>Correction</w:t>
      </w:r>
      <w:proofErr w:type="spellEnd"/>
      <w:r w:rsidR="00E601B4" w:rsidRPr="001E48A5">
        <w:rPr>
          <w:rFonts w:ascii="Times New Roman" w:hAnsi="Times New Roman" w:cs="Times New Roman"/>
          <w:color w:val="0070C0"/>
          <w:sz w:val="20"/>
          <w:szCs w:val="20"/>
        </w:rPr>
        <w:t>)</w:t>
      </w:r>
    </w:p>
    <w:p w14:paraId="38416EDC" w14:textId="69C995F2" w:rsidR="008E1C41" w:rsidRDefault="000D039F" w:rsidP="008E1C41">
      <w:pPr>
        <w:spacing w:after="0"/>
        <w:jc w:val="both"/>
        <w:rPr>
          <w:rFonts w:ascii="Times New Roman" w:hAnsi="Times New Roman" w:cs="Times New Roman"/>
          <w:b/>
          <w:i/>
          <w:sz w:val="24"/>
          <w:szCs w:val="24"/>
        </w:rPr>
      </w:pPr>
      <w:r>
        <w:rPr>
          <w:rFonts w:ascii="inherit" w:hAnsi="inherit"/>
          <w:noProof/>
          <w:color w:val="334855"/>
          <w:spacing w:val="15"/>
          <w:sz w:val="23"/>
          <w:szCs w:val="23"/>
          <w:lang w:val="en-US"/>
        </w:rPr>
        <w:drawing>
          <wp:inline distT="0" distB="0" distL="0" distR="0" wp14:anchorId="1CE1D17D" wp14:editId="3CE06E35">
            <wp:extent cx="2772565" cy="1210962"/>
            <wp:effectExtent l="0" t="0" r="8890" b="8255"/>
            <wp:docPr id="5" name="Paveikslėlis 5" descr="facilitator working with you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acilitator working with young gi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950" cy="1212004"/>
                    </a:xfrm>
                    <a:prstGeom prst="rect">
                      <a:avLst/>
                    </a:prstGeom>
                    <a:noFill/>
                    <a:ln>
                      <a:noFill/>
                    </a:ln>
                  </pic:spPr>
                </pic:pic>
              </a:graphicData>
            </a:graphic>
          </wp:inline>
        </w:drawing>
      </w:r>
    </w:p>
    <w:p w14:paraId="6147500E" w14:textId="08C86AE9" w:rsidR="002A2D78" w:rsidRPr="008E1C41" w:rsidRDefault="002A2D78" w:rsidP="002A2D78">
      <w:pPr>
        <w:spacing w:after="0"/>
        <w:jc w:val="right"/>
        <w:rPr>
          <w:rFonts w:ascii="Times New Roman" w:hAnsi="Times New Roman" w:cs="Times New Roman"/>
          <w:b/>
          <w:i/>
          <w:sz w:val="24"/>
          <w:szCs w:val="24"/>
        </w:rPr>
      </w:pPr>
      <w:proofErr w:type="spellStart"/>
      <w:r w:rsidRPr="00885182">
        <w:rPr>
          <w:rFonts w:ascii="Times New Roman" w:hAnsi="Times New Roman" w:cs="Times New Roman"/>
          <w:sz w:val="16"/>
          <w:szCs w:val="16"/>
        </w:rPr>
        <w:t>Image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Source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Google</w:t>
      </w:r>
      <w:proofErr w:type="spellEnd"/>
      <w:r w:rsidRPr="002A2D78">
        <w:rPr>
          <w:rFonts w:ascii="Times New Roman" w:hAnsi="Times New Roman" w:cs="Times New Roman"/>
          <w:sz w:val="16"/>
          <w:szCs w:val="16"/>
        </w:rPr>
        <w:t xml:space="preserve"> </w:t>
      </w:r>
    </w:p>
    <w:p w14:paraId="2B4CF168" w14:textId="5A9F5043" w:rsidR="00BE00EF" w:rsidRPr="00BE00EF" w:rsidRDefault="00BE00EF" w:rsidP="00BE00EF">
      <w:pPr>
        <w:ind w:left="113"/>
        <w:jc w:val="both"/>
        <w:rPr>
          <w:rStyle w:val="Grietas"/>
          <w:rFonts w:ascii="Times New Roman" w:hAnsi="Times New Roman" w:cs="Times New Roman"/>
          <w:b w:val="0"/>
          <w:spacing w:val="15"/>
          <w:sz w:val="24"/>
          <w:szCs w:val="24"/>
          <w:bdr w:val="none" w:sz="0" w:space="0" w:color="auto" w:frame="1"/>
        </w:rPr>
      </w:pPr>
      <w:r w:rsidRPr="00BE00EF">
        <w:rPr>
          <w:rStyle w:val="Grietas"/>
          <w:rFonts w:ascii="Times New Roman" w:hAnsi="Times New Roman" w:cs="Times New Roman"/>
          <w:b w:val="0"/>
          <w:spacing w:val="15"/>
          <w:sz w:val="24"/>
          <w:szCs w:val="24"/>
          <w:bdr w:val="none" w:sz="0" w:space="0" w:color="auto" w:frame="1"/>
        </w:rPr>
        <w:t xml:space="preserve">Vaikas mokomas susikoncentruoti, sutelkti dėmesį; abėcėlė, skyrybos ženklai, simboliai lipdomi iš </w:t>
      </w:r>
      <w:proofErr w:type="spellStart"/>
      <w:r w:rsidRPr="00BE00EF">
        <w:rPr>
          <w:rStyle w:val="Grietas"/>
          <w:rFonts w:ascii="Times New Roman" w:hAnsi="Times New Roman" w:cs="Times New Roman"/>
          <w:b w:val="0"/>
          <w:spacing w:val="15"/>
          <w:sz w:val="24"/>
          <w:szCs w:val="24"/>
          <w:bdr w:val="none" w:sz="0" w:space="0" w:color="auto" w:frame="1"/>
        </w:rPr>
        <w:t>mo</w:t>
      </w:r>
      <w:r>
        <w:rPr>
          <w:rStyle w:val="Grietas"/>
          <w:rFonts w:ascii="Times New Roman" w:hAnsi="Times New Roman" w:cs="Times New Roman"/>
          <w:b w:val="0"/>
          <w:spacing w:val="15"/>
          <w:sz w:val="24"/>
          <w:szCs w:val="24"/>
          <w:bdr w:val="none" w:sz="0" w:space="0" w:color="auto" w:frame="1"/>
        </w:rPr>
        <w:t>d</w:t>
      </w:r>
      <w:r w:rsidRPr="00BE00EF">
        <w:rPr>
          <w:rStyle w:val="Grietas"/>
          <w:rFonts w:ascii="Times New Roman" w:hAnsi="Times New Roman" w:cs="Times New Roman"/>
          <w:b w:val="0"/>
          <w:spacing w:val="15"/>
          <w:sz w:val="24"/>
          <w:szCs w:val="24"/>
          <w:bdr w:val="none" w:sz="0" w:space="0" w:color="auto" w:frame="1"/>
        </w:rPr>
        <w:t>elino</w:t>
      </w:r>
      <w:proofErr w:type="spellEnd"/>
      <w:r w:rsidRPr="00BE00EF">
        <w:rPr>
          <w:rStyle w:val="Grietas"/>
          <w:rFonts w:ascii="Times New Roman" w:hAnsi="Times New Roman" w:cs="Times New Roman"/>
          <w:b w:val="0"/>
          <w:spacing w:val="15"/>
          <w:sz w:val="24"/>
          <w:szCs w:val="24"/>
          <w:bdr w:val="none" w:sz="0" w:space="0" w:color="auto" w:frame="1"/>
        </w:rPr>
        <w:t>; žodžių prasmė aiškinama vaizd</w:t>
      </w:r>
      <w:r w:rsidR="007A61CC">
        <w:rPr>
          <w:rStyle w:val="Grietas"/>
          <w:rFonts w:ascii="Times New Roman" w:hAnsi="Times New Roman" w:cs="Times New Roman"/>
          <w:b w:val="0"/>
          <w:spacing w:val="15"/>
          <w:sz w:val="24"/>
          <w:szCs w:val="24"/>
          <w:bdr w:val="none" w:sz="0" w:space="0" w:color="auto" w:frame="1"/>
        </w:rPr>
        <w:t>ingai.</w:t>
      </w:r>
    </w:p>
    <w:p w14:paraId="59FE9F89" w14:textId="60189D07" w:rsidR="008E1C41" w:rsidRPr="001E48A5" w:rsidRDefault="007B1110" w:rsidP="005F3333">
      <w:pPr>
        <w:ind w:left="113"/>
        <w:rPr>
          <w:rFonts w:ascii="Times New Roman" w:hAnsi="Times New Roman" w:cs="Times New Roman"/>
          <w:i/>
          <w:color w:val="0070C0"/>
          <w:sz w:val="20"/>
          <w:szCs w:val="20"/>
        </w:rPr>
      </w:pPr>
      <w:r w:rsidRPr="001E48A5">
        <w:rPr>
          <w:rStyle w:val="Grietas"/>
          <w:rFonts w:ascii="Times New Roman" w:hAnsi="Times New Roman" w:cs="Times New Roman"/>
          <w:i/>
          <w:color w:val="0070C0"/>
          <w:spacing w:val="15"/>
          <w:sz w:val="24"/>
          <w:szCs w:val="24"/>
          <w:bdr w:val="none" w:sz="0" w:space="0" w:color="auto" w:frame="1"/>
        </w:rPr>
        <w:t xml:space="preserve">Daviso  </w:t>
      </w:r>
      <w:r w:rsidR="000D3484" w:rsidRPr="001E48A5">
        <w:rPr>
          <w:rStyle w:val="Grietas"/>
          <w:rFonts w:ascii="Times New Roman" w:hAnsi="Times New Roman" w:cs="Times New Roman"/>
          <w:i/>
          <w:color w:val="0070C0"/>
          <w:spacing w:val="15"/>
          <w:sz w:val="24"/>
          <w:szCs w:val="24"/>
          <w:bdr w:val="none" w:sz="0" w:space="0" w:color="auto" w:frame="1"/>
        </w:rPr>
        <w:t>,,S</w:t>
      </w:r>
      <w:r w:rsidRPr="001E48A5">
        <w:rPr>
          <w:rStyle w:val="Grietas"/>
          <w:rFonts w:ascii="Times New Roman" w:hAnsi="Times New Roman" w:cs="Times New Roman"/>
          <w:i/>
          <w:color w:val="0070C0"/>
          <w:spacing w:val="15"/>
          <w:sz w:val="24"/>
          <w:szCs w:val="24"/>
          <w:bdr w:val="none" w:sz="0" w:space="0" w:color="auto" w:frame="1"/>
        </w:rPr>
        <w:t xml:space="preserve">imbolių </w:t>
      </w:r>
      <w:r w:rsidR="000D3484" w:rsidRPr="001E48A5">
        <w:rPr>
          <w:rStyle w:val="Grietas"/>
          <w:rFonts w:ascii="Times New Roman" w:hAnsi="Times New Roman" w:cs="Times New Roman"/>
          <w:i/>
          <w:color w:val="0070C0"/>
          <w:spacing w:val="15"/>
          <w:sz w:val="24"/>
          <w:szCs w:val="24"/>
          <w:bdr w:val="none" w:sz="0" w:space="0" w:color="auto" w:frame="1"/>
        </w:rPr>
        <w:t>meistras“</w:t>
      </w:r>
    </w:p>
    <w:p w14:paraId="712CB776" w14:textId="0FF1DF15" w:rsidR="00CC6177" w:rsidRPr="001E48A5" w:rsidRDefault="008E1C41" w:rsidP="001E48A5">
      <w:pPr>
        <w:ind w:left="113" w:right="170"/>
        <w:jc w:val="both"/>
        <w:rPr>
          <w:rFonts w:ascii="Times New Roman" w:hAnsi="Times New Roman" w:cs="Times New Roman"/>
          <w:sz w:val="24"/>
          <w:szCs w:val="24"/>
        </w:rPr>
      </w:pPr>
      <w:r>
        <w:rPr>
          <w:rFonts w:ascii="inherit" w:hAnsi="inherit"/>
          <w:b/>
          <w:bCs/>
          <w:noProof/>
          <w:color w:val="334855"/>
          <w:spacing w:val="15"/>
          <w:sz w:val="23"/>
          <w:szCs w:val="23"/>
          <w:bdr w:val="none" w:sz="0" w:space="0" w:color="auto" w:frame="1"/>
          <w:lang w:val="en-US"/>
        </w:rPr>
        <w:drawing>
          <wp:inline distT="0" distB="0" distL="0" distR="0" wp14:anchorId="6F3610FA" wp14:editId="0F42C7A6">
            <wp:extent cx="2876550" cy="1194266"/>
            <wp:effectExtent l="0" t="0" r="0" b="6350"/>
            <wp:docPr id="45" name="Paveikslėlis 45" descr="girl with clay model of word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irl with clay model of word 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386" cy="1202501"/>
                    </a:xfrm>
                    <a:prstGeom prst="rect">
                      <a:avLst/>
                    </a:prstGeom>
                    <a:noFill/>
                    <a:ln>
                      <a:noFill/>
                    </a:ln>
                  </pic:spPr>
                </pic:pic>
              </a:graphicData>
            </a:graphic>
          </wp:inline>
        </w:drawing>
      </w:r>
      <w:r w:rsidR="008B5DAF" w:rsidRPr="008B5DAF">
        <w:rPr>
          <w:rFonts w:ascii="Times New Roman" w:hAnsi="Times New Roman" w:cs="Times New Roman"/>
          <w:sz w:val="20"/>
          <w:szCs w:val="20"/>
        </w:rPr>
        <w:t>(</w:t>
      </w:r>
      <w:hyperlink r:id="rId11" w:history="1">
        <w:r w:rsidRPr="008B5DAF">
          <w:rPr>
            <w:rStyle w:val="Hipersaitas"/>
            <w:rFonts w:ascii="Times New Roman" w:hAnsi="Times New Roman" w:cs="Times New Roman"/>
            <w:color w:val="auto"/>
            <w:sz w:val="20"/>
            <w:szCs w:val="20"/>
            <w:u w:val="none"/>
          </w:rPr>
          <w:t>https://www.dyslexia.com/davis-difference/davis-programs/davis-dyslexia-correction-key-aspects/</w:t>
        </w:r>
      </w:hyperlink>
      <w:r w:rsidR="008B5DAF" w:rsidRPr="008B5DAF">
        <w:rPr>
          <w:rStyle w:val="Hipersaitas"/>
          <w:rFonts w:ascii="Times New Roman" w:hAnsi="Times New Roman" w:cs="Times New Roman"/>
          <w:color w:val="auto"/>
          <w:sz w:val="20"/>
          <w:szCs w:val="20"/>
          <w:u w:val="none"/>
        </w:rPr>
        <w:t>)</w:t>
      </w:r>
    </w:p>
    <w:p w14:paraId="50F5789D" w14:textId="156B1FCA" w:rsidR="005F3333" w:rsidRPr="005F3333" w:rsidRDefault="008E411E" w:rsidP="005F3333">
      <w:pPr>
        <w:spacing w:after="0" w:line="240" w:lineRule="auto"/>
        <w:rPr>
          <w:rFonts w:ascii="Times New Roman" w:eastAsia="Times New Roman" w:hAnsi="Times New Roman" w:cs="Times New Roman"/>
          <w:b/>
          <w:bCs/>
          <w:i/>
          <w:color w:val="000000"/>
          <w:sz w:val="24"/>
          <w:szCs w:val="24"/>
          <w:lang w:eastAsia="lt-LT"/>
        </w:rPr>
      </w:pPr>
      <w:r w:rsidRPr="001E48A5">
        <w:rPr>
          <w:rFonts w:ascii="Times New Roman" w:eastAsia="Times New Roman" w:hAnsi="Times New Roman" w:cs="Times New Roman"/>
          <w:b/>
          <w:bCs/>
          <w:i/>
          <w:color w:val="0070C0"/>
          <w:sz w:val="24"/>
          <w:szCs w:val="24"/>
          <w:lang w:eastAsia="lt-LT"/>
        </w:rPr>
        <w:lastRenderedPageBreak/>
        <w:t>Žongliravimas</w:t>
      </w:r>
      <w:r w:rsidR="005F3333" w:rsidRPr="001E48A5">
        <w:rPr>
          <w:rFonts w:ascii="Times New Roman" w:eastAsia="Times New Roman" w:hAnsi="Times New Roman" w:cs="Times New Roman"/>
          <w:b/>
          <w:bCs/>
          <w:i/>
          <w:color w:val="0070C0"/>
          <w:sz w:val="24"/>
          <w:szCs w:val="24"/>
          <w:lang w:eastAsia="lt-LT"/>
        </w:rPr>
        <w:t xml:space="preserve"> kamuoliukais</w:t>
      </w:r>
    </w:p>
    <w:p w14:paraId="3ACB84CC" w14:textId="73DDCEFA" w:rsidR="005F3333" w:rsidRPr="001E48A5" w:rsidRDefault="005F3333" w:rsidP="001E48A5">
      <w:pPr>
        <w:spacing w:after="0"/>
        <w:jc w:val="both"/>
        <w:rPr>
          <w:rFonts w:ascii="Times New Roman" w:hAnsi="Times New Roman" w:cs="Times New Roman"/>
          <w:sz w:val="24"/>
          <w:szCs w:val="24"/>
        </w:rPr>
      </w:pPr>
      <w:r w:rsidRPr="005F3333">
        <w:rPr>
          <w:rFonts w:ascii="Times New Roman" w:hAnsi="Times New Roman" w:cs="Times New Roman"/>
          <w:sz w:val="24"/>
          <w:szCs w:val="24"/>
        </w:rPr>
        <w:t xml:space="preserve"> Neurologai įrodė, kad kai žmogus mokosi žongliruoti, jo smegenų veikla itin in</w:t>
      </w:r>
      <w:r>
        <w:rPr>
          <w:rFonts w:ascii="Times New Roman" w:hAnsi="Times New Roman" w:cs="Times New Roman"/>
          <w:sz w:val="24"/>
          <w:szCs w:val="24"/>
        </w:rPr>
        <w:t xml:space="preserve">tensyvi: </w:t>
      </w:r>
      <w:r w:rsidRPr="005F3333">
        <w:rPr>
          <w:rFonts w:ascii="Times New Roman" w:hAnsi="Times New Roman" w:cs="Times New Roman"/>
          <w:sz w:val="24"/>
          <w:szCs w:val="24"/>
        </w:rPr>
        <w:t>gerina</w:t>
      </w:r>
      <w:r>
        <w:rPr>
          <w:rFonts w:ascii="Times New Roman" w:hAnsi="Times New Roman" w:cs="Times New Roman"/>
          <w:sz w:val="24"/>
          <w:szCs w:val="24"/>
        </w:rPr>
        <w:t>mas mąstymas ir koordinavimas.</w:t>
      </w:r>
    </w:p>
    <w:p w14:paraId="78CD9EA5" w14:textId="0B5527A7" w:rsidR="001F3712" w:rsidRPr="001E48A5" w:rsidRDefault="001F3712" w:rsidP="001E48A5">
      <w:pPr>
        <w:spacing w:after="0"/>
        <w:jc w:val="both"/>
        <w:rPr>
          <w:rFonts w:ascii="Times New Roman" w:hAnsi="Times New Roman" w:cs="Times New Roman"/>
          <w:sz w:val="24"/>
          <w:szCs w:val="24"/>
        </w:rPr>
      </w:pPr>
      <w:proofErr w:type="spellStart"/>
      <w:r w:rsidRPr="001E48A5">
        <w:rPr>
          <w:rFonts w:ascii="Times New Roman" w:hAnsi="Times New Roman" w:cs="Times New Roman"/>
          <w:b/>
          <w:i/>
          <w:color w:val="0070C0"/>
          <w:sz w:val="24"/>
          <w:szCs w:val="24"/>
        </w:rPr>
        <w:t>Brain</w:t>
      </w:r>
      <w:proofErr w:type="spellEnd"/>
      <w:r w:rsidRPr="001E48A5">
        <w:rPr>
          <w:rFonts w:ascii="Times New Roman" w:hAnsi="Times New Roman" w:cs="Times New Roman"/>
          <w:b/>
          <w:i/>
          <w:color w:val="0070C0"/>
          <w:sz w:val="24"/>
          <w:szCs w:val="24"/>
        </w:rPr>
        <w:t xml:space="preserve"> </w:t>
      </w:r>
      <w:proofErr w:type="spellStart"/>
      <w:r w:rsidRPr="001E48A5">
        <w:rPr>
          <w:rFonts w:ascii="Times New Roman" w:hAnsi="Times New Roman" w:cs="Times New Roman"/>
          <w:b/>
          <w:i/>
          <w:color w:val="0070C0"/>
          <w:sz w:val="24"/>
          <w:szCs w:val="24"/>
        </w:rPr>
        <w:t>Gym</w:t>
      </w:r>
      <w:proofErr w:type="spellEnd"/>
      <w:r w:rsidRPr="001E48A5">
        <w:rPr>
          <w:rFonts w:ascii="Times New Roman" w:hAnsi="Times New Roman" w:cs="Times New Roman"/>
          <w:b/>
          <w:i/>
          <w:color w:val="0070C0"/>
          <w:sz w:val="24"/>
          <w:szCs w:val="24"/>
        </w:rPr>
        <w:t xml:space="preserve"> metodas</w:t>
      </w:r>
      <w:r w:rsidRPr="001E48A5">
        <w:rPr>
          <w:rFonts w:ascii="Times New Roman" w:hAnsi="Times New Roman" w:cs="Times New Roman"/>
          <w:color w:val="0070C0"/>
          <w:sz w:val="24"/>
          <w:szCs w:val="24"/>
        </w:rPr>
        <w:t xml:space="preserve"> </w:t>
      </w:r>
      <w:r w:rsidRPr="001E48A5">
        <w:rPr>
          <w:rFonts w:ascii="Times New Roman" w:hAnsi="Times New Roman" w:cs="Times New Roman"/>
          <w:sz w:val="24"/>
          <w:szCs w:val="24"/>
        </w:rPr>
        <w:t>remiasi judėjimo įtaka smegenų funkcijai ir mokymosi procesams. "</w:t>
      </w:r>
      <w:proofErr w:type="spellStart"/>
      <w:r w:rsidRPr="001E48A5">
        <w:rPr>
          <w:rFonts w:ascii="Times New Roman" w:hAnsi="Times New Roman" w:cs="Times New Roman"/>
          <w:sz w:val="24"/>
          <w:szCs w:val="24"/>
        </w:rPr>
        <w:t>Brain</w:t>
      </w:r>
      <w:proofErr w:type="spellEnd"/>
      <w:r w:rsidRPr="001E48A5">
        <w:rPr>
          <w:rFonts w:ascii="Times New Roman" w:hAnsi="Times New Roman" w:cs="Times New Roman"/>
          <w:sz w:val="24"/>
          <w:szCs w:val="24"/>
        </w:rPr>
        <w:t xml:space="preserve"> </w:t>
      </w:r>
      <w:proofErr w:type="spellStart"/>
      <w:r w:rsidRPr="001E48A5">
        <w:rPr>
          <w:rFonts w:ascii="Times New Roman" w:hAnsi="Times New Roman" w:cs="Times New Roman"/>
          <w:sz w:val="24"/>
          <w:szCs w:val="24"/>
        </w:rPr>
        <w:t>Gym</w:t>
      </w:r>
      <w:proofErr w:type="spellEnd"/>
      <w:r w:rsidRPr="001E48A5">
        <w:rPr>
          <w:rFonts w:ascii="Times New Roman" w:hAnsi="Times New Roman" w:cs="Times New Roman"/>
          <w:sz w:val="24"/>
          <w:szCs w:val="24"/>
        </w:rPr>
        <w:t xml:space="preserve">" judesiai - tai paprastų ir malonių judesių serija, skatinanti smegenų veiklą, padedanti sumažinti stresą, įtampą ir įveikti daugumą mokymosi sunkumų. </w:t>
      </w:r>
    </w:p>
    <w:p w14:paraId="3306A31B" w14:textId="7C5ADAB2" w:rsidR="00A81ACF" w:rsidRPr="001E48A5" w:rsidRDefault="001F3712" w:rsidP="001E48A5">
      <w:pPr>
        <w:spacing w:after="0"/>
        <w:jc w:val="both"/>
        <w:rPr>
          <w:rFonts w:ascii="Times New Roman" w:hAnsi="Times New Roman" w:cs="Times New Roman"/>
          <w:sz w:val="24"/>
          <w:szCs w:val="24"/>
        </w:rPr>
      </w:pPr>
      <w:r w:rsidRPr="001E48A5">
        <w:rPr>
          <w:rFonts w:ascii="Times New Roman" w:hAnsi="Times New Roman" w:cs="Times New Roman"/>
          <w:noProof/>
          <w:sz w:val="24"/>
          <w:szCs w:val="24"/>
          <w:lang w:val="en-US"/>
        </w:rPr>
        <w:drawing>
          <wp:inline distT="0" distB="0" distL="0" distR="0" wp14:anchorId="5DDD94DE" wp14:editId="18A4FF7D">
            <wp:extent cx="2772217" cy="1186249"/>
            <wp:effectExtent l="0" t="0" r="9525" b="0"/>
            <wp:docPr id="8" name="Paveikslėlis 8" descr="Vaizdo rezultatas pagal užklausą „BRAIN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žklausą „BRAIN GY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9030" cy="1189164"/>
                    </a:xfrm>
                    <a:prstGeom prst="rect">
                      <a:avLst/>
                    </a:prstGeom>
                    <a:noFill/>
                    <a:ln>
                      <a:noFill/>
                    </a:ln>
                  </pic:spPr>
                </pic:pic>
              </a:graphicData>
            </a:graphic>
          </wp:inline>
        </w:drawing>
      </w:r>
    </w:p>
    <w:p w14:paraId="2CB26379" w14:textId="5E6D024B" w:rsidR="005F3333" w:rsidRPr="001E48A5" w:rsidRDefault="0070103A" w:rsidP="001E48A5">
      <w:pPr>
        <w:spacing w:after="0"/>
        <w:jc w:val="both"/>
        <w:rPr>
          <w:rFonts w:ascii="Times New Roman" w:hAnsi="Times New Roman" w:cs="Times New Roman"/>
          <w:sz w:val="24"/>
          <w:szCs w:val="24"/>
        </w:rPr>
      </w:pPr>
      <w:r w:rsidRPr="001E48A5">
        <w:rPr>
          <w:rFonts w:ascii="Times New Roman" w:hAnsi="Times New Roman" w:cs="Times New Roman"/>
          <w:sz w:val="24"/>
          <w:szCs w:val="24"/>
        </w:rPr>
        <w:t>https://www.pinterest.com/pin</w:t>
      </w:r>
    </w:p>
    <w:p w14:paraId="5E9E7BFA" w14:textId="1775AD31" w:rsidR="0070103A" w:rsidRPr="001E48A5" w:rsidRDefault="00501D77" w:rsidP="001E48A5">
      <w:pPr>
        <w:spacing w:after="0"/>
        <w:jc w:val="both"/>
        <w:rPr>
          <w:rFonts w:ascii="Times New Roman" w:hAnsi="Times New Roman" w:cs="Times New Roman"/>
          <w:b/>
          <w:i/>
          <w:sz w:val="24"/>
          <w:szCs w:val="24"/>
        </w:rPr>
      </w:pPr>
      <w:r w:rsidRPr="001E48A5">
        <w:rPr>
          <w:rFonts w:ascii="Times New Roman" w:hAnsi="Times New Roman" w:cs="Times New Roman"/>
          <w:b/>
          <w:i/>
          <w:color w:val="0070C0"/>
          <w:sz w:val="24"/>
          <w:szCs w:val="24"/>
        </w:rPr>
        <w:t xml:space="preserve">Daugiau apie </w:t>
      </w:r>
      <w:proofErr w:type="spellStart"/>
      <w:r w:rsidRPr="001E48A5">
        <w:rPr>
          <w:rFonts w:ascii="Times New Roman" w:hAnsi="Times New Roman" w:cs="Times New Roman"/>
          <w:b/>
          <w:i/>
          <w:color w:val="0070C0"/>
          <w:sz w:val="24"/>
          <w:szCs w:val="24"/>
        </w:rPr>
        <w:t>disleksiją</w:t>
      </w:r>
      <w:proofErr w:type="spellEnd"/>
      <w:r w:rsidRPr="001E48A5">
        <w:rPr>
          <w:rFonts w:ascii="Times New Roman" w:hAnsi="Times New Roman" w:cs="Times New Roman"/>
          <w:b/>
          <w:i/>
          <w:color w:val="0070C0"/>
          <w:sz w:val="24"/>
          <w:szCs w:val="24"/>
        </w:rPr>
        <w:t xml:space="preserve"> galite paskaityti</w:t>
      </w:r>
      <w:r w:rsidRPr="001E48A5">
        <w:rPr>
          <w:rFonts w:ascii="Times New Roman" w:hAnsi="Times New Roman" w:cs="Times New Roman"/>
          <w:b/>
          <w:i/>
          <w:sz w:val="24"/>
          <w:szCs w:val="24"/>
        </w:rPr>
        <w:t>:</w:t>
      </w:r>
    </w:p>
    <w:p w14:paraId="6140FC5F" w14:textId="2481C343" w:rsidR="00671D4F" w:rsidRPr="001E48A5" w:rsidRDefault="002A2D78" w:rsidP="001E48A5">
      <w:pPr>
        <w:spacing w:after="0"/>
        <w:jc w:val="both"/>
        <w:rPr>
          <w:rFonts w:ascii="Times New Roman" w:hAnsi="Times New Roman" w:cs="Times New Roman"/>
          <w:sz w:val="24"/>
          <w:szCs w:val="24"/>
        </w:rPr>
      </w:pPr>
      <w:r w:rsidRPr="001E48A5">
        <w:rPr>
          <w:rFonts w:ascii="Times New Roman" w:hAnsi="Times New Roman" w:cs="Times New Roman"/>
          <w:sz w:val="24"/>
          <w:szCs w:val="24"/>
        </w:rPr>
        <w:t>1.</w:t>
      </w:r>
      <w:r w:rsidR="00671D4F" w:rsidRPr="001E48A5">
        <w:rPr>
          <w:rFonts w:ascii="Times New Roman" w:hAnsi="Times New Roman" w:cs="Times New Roman"/>
          <w:sz w:val="24"/>
          <w:szCs w:val="24"/>
        </w:rPr>
        <w:t>Gedutienė R. (2016). Pasekti pasaką ar įjungti televizorių?</w:t>
      </w:r>
      <w:r w:rsidRPr="001E48A5">
        <w:rPr>
          <w:rFonts w:ascii="Times New Roman" w:hAnsi="Times New Roman" w:cs="Times New Roman"/>
          <w:sz w:val="24"/>
          <w:szCs w:val="24"/>
        </w:rPr>
        <w:t xml:space="preserve"> </w:t>
      </w:r>
      <w:r w:rsidR="00671D4F" w:rsidRPr="001E48A5">
        <w:rPr>
          <w:rFonts w:ascii="Times New Roman" w:hAnsi="Times New Roman" w:cs="Times New Roman"/>
          <w:sz w:val="24"/>
          <w:szCs w:val="24"/>
        </w:rPr>
        <w:t>https://www.elaima.lt/</w:t>
      </w:r>
    </w:p>
    <w:p w14:paraId="2CAEFD21" w14:textId="1E2A7B9B" w:rsidR="002A2D78" w:rsidRPr="002A2D78" w:rsidRDefault="002A2D78" w:rsidP="002A2D78">
      <w:pPr>
        <w:pStyle w:val="Sraopastraipa"/>
        <w:ind w:left="0"/>
        <w:jc w:val="both"/>
        <w:rPr>
          <w:rFonts w:ascii="Times New Roman" w:hAnsi="Times New Roman"/>
          <w:sz w:val="20"/>
          <w:szCs w:val="20"/>
        </w:rPr>
      </w:pPr>
      <w:r>
        <w:rPr>
          <w:rFonts w:ascii="Times New Roman" w:hAnsi="Times New Roman"/>
          <w:sz w:val="20"/>
          <w:szCs w:val="20"/>
        </w:rPr>
        <w:t>2.</w:t>
      </w:r>
      <w:r w:rsidRPr="002A2D78">
        <w:rPr>
          <w:rFonts w:ascii="Times New Roman" w:hAnsi="Times New Roman"/>
          <w:sz w:val="20"/>
          <w:szCs w:val="20"/>
        </w:rPr>
        <w:t xml:space="preserve">Šidlauskaitė, A. (2002). Klausymas – mokymosi raktas, arba kaip aš „atradau“ Alfredą </w:t>
      </w:r>
      <w:proofErr w:type="spellStart"/>
      <w:r w:rsidRPr="002A2D78">
        <w:rPr>
          <w:rFonts w:ascii="Times New Roman" w:hAnsi="Times New Roman"/>
          <w:sz w:val="20"/>
          <w:szCs w:val="20"/>
        </w:rPr>
        <w:t>Tomatisą</w:t>
      </w:r>
      <w:proofErr w:type="spellEnd"/>
      <w:r w:rsidRPr="002A2D78">
        <w:rPr>
          <w:rFonts w:ascii="Times New Roman" w:hAnsi="Times New Roman"/>
          <w:sz w:val="20"/>
          <w:szCs w:val="20"/>
        </w:rPr>
        <w:t xml:space="preserve">. </w:t>
      </w:r>
      <w:r w:rsidRPr="002A2D78">
        <w:rPr>
          <w:rFonts w:ascii="Times New Roman" w:hAnsi="Times New Roman"/>
          <w:i/>
          <w:sz w:val="20"/>
          <w:szCs w:val="20"/>
        </w:rPr>
        <w:t>Psichologija, 26,</w:t>
      </w:r>
      <w:r w:rsidRPr="002A2D78">
        <w:rPr>
          <w:rFonts w:ascii="Times New Roman" w:hAnsi="Times New Roman"/>
          <w:sz w:val="20"/>
          <w:szCs w:val="20"/>
        </w:rPr>
        <w:t xml:space="preserve"> 66 – 75. </w:t>
      </w:r>
    </w:p>
    <w:p w14:paraId="212CB27D" w14:textId="77777777" w:rsidR="0070103A" w:rsidRDefault="002A2D78" w:rsidP="002A2D78">
      <w:pPr>
        <w:pStyle w:val="Sraopastraipa"/>
        <w:ind w:left="0"/>
        <w:jc w:val="both"/>
        <w:rPr>
          <w:rFonts w:ascii="Times New Roman" w:hAnsi="Times New Roman" w:cs="Times New Roman"/>
          <w:sz w:val="20"/>
          <w:szCs w:val="20"/>
        </w:rPr>
      </w:pPr>
      <w:r>
        <w:rPr>
          <w:rFonts w:ascii="Times New Roman" w:hAnsi="Times New Roman"/>
          <w:sz w:val="20"/>
          <w:szCs w:val="20"/>
        </w:rPr>
        <w:t>3.</w:t>
      </w:r>
      <w:r w:rsidRPr="002A2D78">
        <w:rPr>
          <w:rFonts w:ascii="Times New Roman" w:hAnsi="Times New Roman"/>
          <w:sz w:val="20"/>
          <w:szCs w:val="20"/>
        </w:rPr>
        <w:t xml:space="preserve">Rimkutė, E. (2008). </w:t>
      </w:r>
      <w:r w:rsidRPr="002A2D78">
        <w:rPr>
          <w:rFonts w:ascii="Times New Roman" w:hAnsi="Times New Roman"/>
          <w:i/>
          <w:sz w:val="20"/>
          <w:szCs w:val="20"/>
        </w:rPr>
        <w:t>Mano knyga – vaikas. Agotos Šidlauskaitės gyvenimo ir psichologinės pedagoginės praktikos bruožai</w:t>
      </w:r>
      <w:r w:rsidRPr="002A2D78">
        <w:rPr>
          <w:rFonts w:ascii="Times New Roman" w:hAnsi="Times New Roman"/>
          <w:sz w:val="20"/>
          <w:szCs w:val="20"/>
        </w:rPr>
        <w:t xml:space="preserve">. </w:t>
      </w:r>
      <w:proofErr w:type="spellStart"/>
      <w:r w:rsidR="007B1110" w:rsidRPr="000D3484">
        <w:rPr>
          <w:rFonts w:ascii="Times New Roman" w:hAnsi="Times New Roman"/>
          <w:sz w:val="20"/>
          <w:szCs w:val="20"/>
          <w:lang w:val="pl-PL"/>
        </w:rPr>
        <w:t>Vilnius</w:t>
      </w:r>
      <w:proofErr w:type="spellEnd"/>
      <w:r w:rsidR="007B1110" w:rsidRPr="000D3484">
        <w:rPr>
          <w:rFonts w:ascii="Times New Roman" w:hAnsi="Times New Roman"/>
          <w:sz w:val="20"/>
          <w:szCs w:val="20"/>
          <w:lang w:val="pl-PL"/>
        </w:rPr>
        <w:t>: VU</w:t>
      </w:r>
      <w:r w:rsidRPr="000D3484">
        <w:rPr>
          <w:rFonts w:ascii="Times New Roman" w:hAnsi="Times New Roman"/>
          <w:sz w:val="20"/>
          <w:szCs w:val="20"/>
          <w:lang w:val="pl-PL"/>
        </w:rPr>
        <w:t xml:space="preserve"> </w:t>
      </w:r>
      <w:proofErr w:type="spellStart"/>
      <w:r w:rsidRPr="000D3484">
        <w:rPr>
          <w:rFonts w:ascii="Times New Roman" w:hAnsi="Times New Roman"/>
          <w:sz w:val="20"/>
          <w:szCs w:val="20"/>
          <w:lang w:val="pl-PL"/>
        </w:rPr>
        <w:t>leidykla</w:t>
      </w:r>
      <w:proofErr w:type="spellEnd"/>
      <w:r w:rsidRPr="000D3484">
        <w:rPr>
          <w:rFonts w:ascii="Times New Roman" w:hAnsi="Times New Roman"/>
          <w:sz w:val="20"/>
          <w:szCs w:val="20"/>
          <w:lang w:val="pl-PL"/>
        </w:rPr>
        <w:t>.</w:t>
      </w:r>
      <w:r w:rsidRPr="002A2D78">
        <w:rPr>
          <w:rFonts w:ascii="Times New Roman" w:hAnsi="Times New Roman"/>
          <w:sz w:val="20"/>
          <w:szCs w:val="20"/>
        </w:rPr>
        <w:t xml:space="preserve"> </w:t>
      </w:r>
      <w:r w:rsidR="00501D77" w:rsidRPr="002A2D78">
        <w:rPr>
          <w:rFonts w:ascii="Times New Roman" w:hAnsi="Times New Roman" w:cs="Times New Roman"/>
          <w:sz w:val="20"/>
          <w:szCs w:val="20"/>
        </w:rPr>
        <w:br/>
      </w:r>
    </w:p>
    <w:p w14:paraId="23B37FF4" w14:textId="4AC83462" w:rsidR="00FD1A02" w:rsidRPr="002A2D78" w:rsidRDefault="00501D77" w:rsidP="002A2D78">
      <w:pPr>
        <w:pStyle w:val="Sraopastraipa"/>
        <w:ind w:left="0"/>
        <w:jc w:val="both"/>
        <w:rPr>
          <w:rFonts w:ascii="Times New Roman" w:hAnsi="Times New Roman"/>
          <w:sz w:val="20"/>
          <w:szCs w:val="20"/>
        </w:rPr>
      </w:pPr>
      <w:r w:rsidRPr="002A2D78">
        <w:rPr>
          <w:rFonts w:ascii="Times New Roman" w:hAnsi="Times New Roman" w:cs="Times New Roman"/>
          <w:sz w:val="20"/>
          <w:szCs w:val="20"/>
        </w:rPr>
        <w:t>http://www.childdevelopment</w:t>
      </w:r>
      <w:r w:rsidR="002A2D78">
        <w:rPr>
          <w:rFonts w:ascii="Times New Roman" w:hAnsi="Times New Roman" w:cs="Times New Roman"/>
          <w:sz w:val="20"/>
          <w:szCs w:val="20"/>
        </w:rPr>
        <w:t>info.com/learning/dyslexia.shtm</w:t>
      </w:r>
      <w:r w:rsidRPr="002A2D78">
        <w:rPr>
          <w:rFonts w:ascii="Times New Roman" w:hAnsi="Times New Roman" w:cs="Times New Roman"/>
          <w:sz w:val="20"/>
          <w:szCs w:val="20"/>
        </w:rPr>
        <w:br/>
        <w:t>http://www.dyslexia-adults.com/</w:t>
      </w:r>
      <w:r w:rsidRPr="002A2D78">
        <w:rPr>
          <w:rFonts w:ascii="Times New Roman" w:hAnsi="Times New Roman" w:cs="Times New Roman"/>
          <w:sz w:val="20"/>
          <w:szCs w:val="20"/>
        </w:rPr>
        <w:br/>
        <w:t>http://www.dyslexia-teacher.com/t7.html</w:t>
      </w:r>
      <w:r w:rsidRPr="002A2D78">
        <w:rPr>
          <w:rFonts w:ascii="Times New Roman" w:hAnsi="Times New Roman" w:cs="Times New Roman"/>
          <w:sz w:val="20"/>
          <w:szCs w:val="20"/>
        </w:rPr>
        <w:br/>
        <w:t>http://www.dyslexia-inst.org.uk/wha</w:t>
      </w:r>
      <w:r w:rsidR="002A2D78" w:rsidRPr="002A2D78">
        <w:rPr>
          <w:rFonts w:ascii="Times New Roman" w:hAnsi="Times New Roman" w:cs="Times New Roman"/>
          <w:sz w:val="20"/>
          <w:szCs w:val="20"/>
        </w:rPr>
        <w:t>t.htm</w:t>
      </w:r>
      <w:r w:rsidRPr="002A2D78">
        <w:rPr>
          <w:rFonts w:ascii="Times New Roman" w:hAnsi="Times New Roman" w:cs="Times New Roman"/>
          <w:sz w:val="20"/>
          <w:szCs w:val="20"/>
        </w:rPr>
        <w:br/>
        <w:t>http://www.logoped.ru/nar06.htm</w:t>
      </w:r>
    </w:p>
    <w:p w14:paraId="699CCCFE" w14:textId="19ABC0EC" w:rsidR="00145CFC" w:rsidRDefault="007B1110" w:rsidP="00145CFC">
      <w:pPr>
        <w:spacing w:after="0"/>
        <w:jc w:val="right"/>
        <w:rPr>
          <w:rFonts w:ascii="Times New Roman" w:hAnsi="Times New Roman" w:cs="Times New Roman"/>
          <w:i/>
        </w:rPr>
      </w:pPr>
      <w:r w:rsidRPr="007B1110">
        <w:rPr>
          <w:rFonts w:ascii="Times New Roman" w:hAnsi="Times New Roman" w:cs="Times New Roman"/>
          <w:i/>
        </w:rPr>
        <w:t xml:space="preserve">Parengė </w:t>
      </w:r>
    </w:p>
    <w:p w14:paraId="4EE8CABB" w14:textId="079B2836" w:rsidR="00145CFC" w:rsidRDefault="000113B1" w:rsidP="00145CFC">
      <w:pPr>
        <w:spacing w:after="0"/>
        <w:jc w:val="right"/>
        <w:rPr>
          <w:rFonts w:ascii="Times New Roman" w:hAnsi="Times New Roman" w:cs="Times New Roman"/>
          <w:i/>
        </w:rPr>
      </w:pPr>
      <w:r>
        <w:rPr>
          <w:rFonts w:ascii="Times New Roman" w:hAnsi="Times New Roman" w:cs="Times New Roman"/>
          <w:i/>
        </w:rPr>
        <w:t xml:space="preserve">Trakų rajono Lentvario Henriko Senkevičiaus gimnazijos </w:t>
      </w:r>
      <w:r w:rsidR="00145CFC">
        <w:rPr>
          <w:rFonts w:ascii="Times New Roman" w:hAnsi="Times New Roman" w:cs="Times New Roman"/>
          <w:i/>
        </w:rPr>
        <w:t>l</w:t>
      </w:r>
      <w:r w:rsidR="007B1110" w:rsidRPr="007B1110">
        <w:rPr>
          <w:rFonts w:ascii="Times New Roman" w:hAnsi="Times New Roman" w:cs="Times New Roman"/>
          <w:i/>
        </w:rPr>
        <w:t>ogopedė</w:t>
      </w:r>
      <w:r w:rsidR="00145CFC">
        <w:rPr>
          <w:rFonts w:ascii="Times New Roman" w:hAnsi="Times New Roman" w:cs="Times New Roman"/>
          <w:i/>
        </w:rPr>
        <w:t xml:space="preserve">  </w:t>
      </w:r>
      <w:r w:rsidR="007B1110" w:rsidRPr="007B1110">
        <w:rPr>
          <w:rFonts w:ascii="Times New Roman" w:hAnsi="Times New Roman" w:cs="Times New Roman"/>
          <w:i/>
        </w:rPr>
        <w:t xml:space="preserve">Irena </w:t>
      </w:r>
      <w:proofErr w:type="spellStart"/>
      <w:r w:rsidR="007B1110" w:rsidRPr="007B1110">
        <w:rPr>
          <w:rFonts w:ascii="Times New Roman" w:hAnsi="Times New Roman" w:cs="Times New Roman"/>
          <w:i/>
        </w:rPr>
        <w:t>Eikšto</w:t>
      </w:r>
      <w:proofErr w:type="spellEnd"/>
    </w:p>
    <w:p w14:paraId="2BA6A8A2" w14:textId="77777777" w:rsidR="001E48A5" w:rsidRDefault="001E48A5" w:rsidP="00145CFC">
      <w:pPr>
        <w:spacing w:after="0"/>
        <w:jc w:val="center"/>
        <w:rPr>
          <w:rFonts w:ascii="Times New Roman" w:hAnsi="Times New Roman" w:cs="Times New Roman"/>
          <w:b/>
          <w:i/>
          <w:sz w:val="40"/>
          <w:szCs w:val="40"/>
        </w:rPr>
      </w:pPr>
    </w:p>
    <w:p w14:paraId="2AB07A6D" w14:textId="05731985" w:rsidR="00145CFC" w:rsidRPr="00145CFC" w:rsidRDefault="00CE5718" w:rsidP="00145CFC">
      <w:pPr>
        <w:spacing w:after="0"/>
        <w:jc w:val="center"/>
        <w:rPr>
          <w:rFonts w:ascii="Times New Roman" w:hAnsi="Times New Roman" w:cs="Times New Roman"/>
          <w:i/>
        </w:rPr>
      </w:pPr>
      <w:r w:rsidRPr="00635FD0">
        <w:rPr>
          <w:rFonts w:ascii="Times New Roman" w:hAnsi="Times New Roman" w:cs="Times New Roman"/>
          <w:b/>
          <w:i/>
          <w:sz w:val="40"/>
          <w:szCs w:val="40"/>
        </w:rPr>
        <w:lastRenderedPageBreak/>
        <w:t>Patarimai tėvams</w:t>
      </w:r>
    </w:p>
    <w:p w14:paraId="69A9214A" w14:textId="07BE4D84" w:rsidR="0070103A" w:rsidRPr="001E48A5" w:rsidRDefault="00234207" w:rsidP="0070103A">
      <w:pPr>
        <w:jc w:val="center"/>
        <w:rPr>
          <w:rFonts w:ascii="Times New Roman" w:hAnsi="Times New Roman" w:cs="Times New Roman"/>
          <w:b/>
          <w:color w:val="0070C0"/>
          <w:sz w:val="56"/>
          <w:szCs w:val="56"/>
        </w:rPr>
      </w:pPr>
      <w:r w:rsidRPr="001E48A5">
        <w:rPr>
          <w:rFonts w:ascii="Times New Roman" w:hAnsi="Times New Roman" w:cs="Times New Roman"/>
          <w:b/>
          <w:color w:val="0070C0"/>
          <w:sz w:val="56"/>
          <w:szCs w:val="56"/>
        </w:rPr>
        <w:t>PADĖKITE VAIKUI ĮVEIKTI DISLEKSIJĄ</w:t>
      </w:r>
    </w:p>
    <w:p w14:paraId="4E27C9BD" w14:textId="302C09D3" w:rsidR="007B1110" w:rsidRPr="0070103A" w:rsidRDefault="000461A7" w:rsidP="0070103A">
      <w:pPr>
        <w:ind w:left="-113" w:right="170"/>
        <w:jc w:val="right"/>
        <w:rPr>
          <w:rFonts w:ascii="Times New Roman" w:hAnsi="Times New Roman" w:cs="Times New Roman"/>
          <w:b/>
        </w:rPr>
      </w:pPr>
      <w:r>
        <w:rPr>
          <w:noProof/>
          <w:lang w:val="en-US"/>
        </w:rPr>
        <w:drawing>
          <wp:inline distT="0" distB="0" distL="0" distR="0" wp14:anchorId="74B297C2" wp14:editId="7FBD6B5E">
            <wp:extent cx="2772336" cy="1869989"/>
            <wp:effectExtent l="0" t="0" r="0" b="0"/>
            <wp:docPr id="6" name="Paveikslėlis 6" descr="family-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mily-d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2722" cy="1876995"/>
                    </a:xfrm>
                    <a:prstGeom prst="rect">
                      <a:avLst/>
                    </a:prstGeom>
                    <a:noFill/>
                    <a:ln>
                      <a:noFill/>
                    </a:ln>
                  </pic:spPr>
                </pic:pic>
              </a:graphicData>
            </a:graphic>
          </wp:inline>
        </w:drawing>
      </w:r>
      <w:r w:rsidR="00885182">
        <w:rPr>
          <w:rFonts w:ascii="Times New Roman" w:hAnsi="Times New Roman" w:cs="Times New Roman"/>
          <w:b/>
        </w:rPr>
        <w:t xml:space="preserve">    </w:t>
      </w:r>
      <w:proofErr w:type="spellStart"/>
      <w:r w:rsidRPr="00885182">
        <w:rPr>
          <w:rFonts w:ascii="Times New Roman" w:hAnsi="Times New Roman" w:cs="Times New Roman"/>
          <w:sz w:val="16"/>
          <w:szCs w:val="16"/>
        </w:rPr>
        <w:t>Image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Source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Google</w:t>
      </w:r>
      <w:proofErr w:type="spellEnd"/>
    </w:p>
    <w:p w14:paraId="203EEC06" w14:textId="5B872EDD" w:rsidR="00145CFC" w:rsidRPr="00CC6177" w:rsidRDefault="006F4589" w:rsidP="00CC6177">
      <w:pPr>
        <w:ind w:right="170"/>
        <w:jc w:val="both"/>
        <w:rPr>
          <w:rFonts w:ascii="Times New Roman" w:hAnsi="Times New Roman" w:cs="Times New Roman"/>
          <w:b/>
          <w:i/>
          <w:sz w:val="28"/>
          <w:szCs w:val="28"/>
        </w:rPr>
      </w:pPr>
      <w:r w:rsidRPr="00FD1A02">
        <w:rPr>
          <w:rFonts w:ascii="Times New Roman" w:hAnsi="Times New Roman" w:cs="Times New Roman"/>
          <w:b/>
          <w:i/>
          <w:sz w:val="28"/>
          <w:szCs w:val="28"/>
        </w:rPr>
        <w:t>Tapdamas tėvu, žmogus nepasirašo sutarties, bet jo pareigos nematomu rašalu išvardytos. Yra straipsnis, kad tu turi remti savo vaiką, netgi jei daugiau niekas jo nepalaiko. Tai tu turi atstatyti tiltą, netgi jei pats vaikas jį sudegino. (</w:t>
      </w:r>
      <w:proofErr w:type="spellStart"/>
      <w:r w:rsidRPr="00FD1A02">
        <w:rPr>
          <w:rFonts w:ascii="Times New Roman" w:hAnsi="Times New Roman" w:cs="Times New Roman"/>
          <w:b/>
          <w:i/>
          <w:sz w:val="28"/>
          <w:szCs w:val="28"/>
        </w:rPr>
        <w:t>Jodi</w:t>
      </w:r>
      <w:proofErr w:type="spellEnd"/>
      <w:r w:rsidRPr="00FD1A02">
        <w:rPr>
          <w:rFonts w:ascii="Times New Roman" w:hAnsi="Times New Roman" w:cs="Times New Roman"/>
          <w:b/>
          <w:i/>
          <w:sz w:val="28"/>
          <w:szCs w:val="28"/>
        </w:rPr>
        <w:t xml:space="preserve"> </w:t>
      </w:r>
      <w:proofErr w:type="spellStart"/>
      <w:r w:rsidRPr="00FD1A02">
        <w:rPr>
          <w:rFonts w:ascii="Times New Roman" w:hAnsi="Times New Roman" w:cs="Times New Roman"/>
          <w:b/>
          <w:i/>
          <w:sz w:val="28"/>
          <w:szCs w:val="28"/>
        </w:rPr>
        <w:t>Picoult</w:t>
      </w:r>
      <w:proofErr w:type="spellEnd"/>
      <w:r w:rsidRPr="00FD1A02">
        <w:rPr>
          <w:rFonts w:ascii="Times New Roman" w:hAnsi="Times New Roman" w:cs="Times New Roman"/>
          <w:b/>
          <w:i/>
          <w:sz w:val="28"/>
          <w:szCs w:val="28"/>
        </w:rPr>
        <w:t>).</w:t>
      </w:r>
    </w:p>
    <w:p w14:paraId="39FC12C6" w14:textId="4B23BE36" w:rsidR="0070103A" w:rsidRDefault="0070103A" w:rsidP="007B1110">
      <w:pPr>
        <w:spacing w:line="240" w:lineRule="auto"/>
        <w:ind w:right="170"/>
        <w:jc w:val="center"/>
        <w:rPr>
          <w:rFonts w:ascii="Times New Roman" w:hAnsi="Times New Roman" w:cs="Times New Roman"/>
          <w:b/>
          <w:i/>
          <w:sz w:val="24"/>
          <w:szCs w:val="24"/>
        </w:rPr>
      </w:pPr>
    </w:p>
    <w:p w14:paraId="3E2944D5" w14:textId="77777777" w:rsidR="00797533" w:rsidRDefault="00635FD0" w:rsidP="00797533">
      <w:pPr>
        <w:spacing w:line="240" w:lineRule="auto"/>
        <w:ind w:right="170"/>
        <w:jc w:val="center"/>
        <w:rPr>
          <w:rFonts w:ascii="Times New Roman" w:hAnsi="Times New Roman" w:cs="Times New Roman"/>
          <w:b/>
          <w:i/>
          <w:sz w:val="24"/>
          <w:szCs w:val="24"/>
        </w:rPr>
      </w:pPr>
      <w:r>
        <w:rPr>
          <w:rFonts w:ascii="Times New Roman" w:hAnsi="Times New Roman" w:cs="Times New Roman"/>
          <w:b/>
          <w:i/>
          <w:sz w:val="24"/>
          <w:szCs w:val="24"/>
        </w:rPr>
        <w:t>2018</w:t>
      </w:r>
    </w:p>
    <w:p w14:paraId="2011B7F3" w14:textId="77777777" w:rsidR="00797533" w:rsidRDefault="00797533" w:rsidP="00797533">
      <w:pPr>
        <w:spacing w:line="240" w:lineRule="auto"/>
        <w:ind w:right="170"/>
        <w:jc w:val="center"/>
        <w:rPr>
          <w:rFonts w:ascii="Times New Roman" w:hAnsi="Times New Roman" w:cs="Times New Roman"/>
          <w:b/>
          <w:i/>
          <w:sz w:val="24"/>
          <w:szCs w:val="24"/>
        </w:rPr>
      </w:pPr>
    </w:p>
    <w:p w14:paraId="63FC84CA" w14:textId="504271B9" w:rsidR="00A6122B" w:rsidRPr="00797533" w:rsidRDefault="00A6122B" w:rsidP="00206020">
      <w:pPr>
        <w:spacing w:after="0" w:line="240" w:lineRule="auto"/>
        <w:ind w:left="-113" w:right="-57"/>
        <w:jc w:val="both"/>
        <w:rPr>
          <w:rFonts w:ascii="Times New Roman" w:hAnsi="Times New Roman" w:cs="Times New Roman"/>
          <w:b/>
          <w:i/>
          <w:sz w:val="24"/>
          <w:szCs w:val="24"/>
        </w:rPr>
      </w:pPr>
      <w:r w:rsidRPr="00BE00EF">
        <w:rPr>
          <w:rFonts w:ascii="Times New Roman" w:hAnsi="Times New Roman" w:cs="Times New Roman"/>
          <w:b/>
          <w:i/>
          <w:color w:val="002060"/>
          <w:sz w:val="24"/>
          <w:szCs w:val="24"/>
          <w:lang w:val="pl-PL"/>
        </w:rPr>
        <w:lastRenderedPageBreak/>
        <w:t>Dysleksja</w:t>
      </w:r>
      <w:r w:rsidR="00C8461F" w:rsidRPr="00BE00EF">
        <w:rPr>
          <w:rFonts w:ascii="Times New Roman" w:hAnsi="Times New Roman" w:cs="Times New Roman"/>
          <w:b/>
          <w:i/>
          <w:sz w:val="24"/>
          <w:szCs w:val="24"/>
          <w:lang w:val="pl-PL"/>
        </w:rPr>
        <w:t xml:space="preserve"> </w:t>
      </w:r>
      <w:r w:rsidRPr="00BE00EF">
        <w:rPr>
          <w:rFonts w:ascii="Times New Roman" w:hAnsi="Times New Roman" w:cs="Times New Roman"/>
          <w:sz w:val="24"/>
          <w:szCs w:val="24"/>
          <w:lang w:val="pl-PL"/>
        </w:rPr>
        <w:t xml:space="preserve">jest specyficznym, neurobiologicznym zaburzeniem uczenia się, pomimo odpowiedniego przeszkolenia w klasie, wykazującego nieprzewidziane trudności poprawnie / dokładnie i / lub płynnie czytając i pisząc. Trudności te wynikają z traktowania </w:t>
      </w:r>
      <w:proofErr w:type="gramStart"/>
      <w:r w:rsidRPr="00BE00EF">
        <w:rPr>
          <w:rFonts w:ascii="Times New Roman" w:hAnsi="Times New Roman" w:cs="Times New Roman"/>
          <w:sz w:val="24"/>
          <w:szCs w:val="24"/>
          <w:lang w:val="pl-PL"/>
        </w:rPr>
        <w:t>fonologicznego jako</w:t>
      </w:r>
      <w:proofErr w:type="gramEnd"/>
      <w:r w:rsidRPr="00BE00EF">
        <w:rPr>
          <w:rFonts w:ascii="Times New Roman" w:hAnsi="Times New Roman" w:cs="Times New Roman"/>
          <w:sz w:val="24"/>
          <w:szCs w:val="24"/>
          <w:lang w:val="pl-PL"/>
        </w:rPr>
        <w:t xml:space="preserve"> braku komponentu języka (R. </w:t>
      </w:r>
      <w:proofErr w:type="spellStart"/>
      <w:r w:rsidRPr="00BE00EF">
        <w:rPr>
          <w:rFonts w:ascii="Times New Roman" w:hAnsi="Times New Roman" w:cs="Times New Roman"/>
          <w:sz w:val="24"/>
          <w:szCs w:val="24"/>
          <w:lang w:val="pl-PL"/>
        </w:rPr>
        <w:t>Gedutienė</w:t>
      </w:r>
      <w:proofErr w:type="spellEnd"/>
      <w:r w:rsidRPr="00BE00EF">
        <w:rPr>
          <w:rFonts w:ascii="Times New Roman" w:hAnsi="Times New Roman" w:cs="Times New Roman"/>
          <w:sz w:val="24"/>
          <w:szCs w:val="24"/>
          <w:lang w:val="pl-PL"/>
        </w:rPr>
        <w:t>).</w:t>
      </w:r>
    </w:p>
    <w:p w14:paraId="4C0F37E1" w14:textId="697F1F95" w:rsidR="00CC6177" w:rsidRPr="00BE00EF" w:rsidRDefault="00A6122B" w:rsidP="00206020">
      <w:pPr>
        <w:spacing w:after="0" w:line="240" w:lineRule="auto"/>
        <w:ind w:left="-113" w:right="-57"/>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Aktywność dziecka, zachowanie impulsywne i niezdolność do koncentracji są często zbyt częste.</w:t>
      </w:r>
    </w:p>
    <w:p w14:paraId="6262CCF4" w14:textId="68F94B5C" w:rsidR="00CC6177" w:rsidRPr="00BE00EF" w:rsidRDefault="00A6122B" w:rsidP="00206020">
      <w:pPr>
        <w:spacing w:after="0" w:line="240" w:lineRule="auto"/>
        <w:ind w:left="-113" w:right="-57"/>
        <w:jc w:val="center"/>
        <w:rPr>
          <w:rFonts w:ascii="Times New Roman" w:hAnsi="Times New Roman" w:cs="Times New Roman"/>
          <w:color w:val="002060"/>
          <w:sz w:val="24"/>
          <w:szCs w:val="24"/>
        </w:rPr>
      </w:pPr>
      <w:r w:rsidRPr="00BE00EF">
        <w:rPr>
          <w:rFonts w:ascii="Times New Roman" w:hAnsi="Times New Roman" w:cs="Times New Roman"/>
          <w:b/>
          <w:bCs/>
          <w:i/>
          <w:color w:val="002060"/>
          <w:sz w:val="24"/>
          <w:szCs w:val="24"/>
          <w:lang w:val="pl-PL"/>
        </w:rPr>
        <w:t>Nigdy nie jest za późno na pracę nad trudnościami w nauce czytania i pisania</w:t>
      </w:r>
    </w:p>
    <w:p w14:paraId="7E4303D6" w14:textId="77777777" w:rsidR="000E0C11" w:rsidRPr="00BE00EF" w:rsidRDefault="00D15653" w:rsidP="00206020">
      <w:pPr>
        <w:numPr>
          <w:ilvl w:val="0"/>
          <w:numId w:val="7"/>
        </w:numPr>
        <w:tabs>
          <w:tab w:val="num" w:pos="720"/>
        </w:tabs>
        <w:spacing w:after="0" w:line="240" w:lineRule="auto"/>
        <w:ind w:left="-113" w:right="-57"/>
        <w:jc w:val="both"/>
        <w:rPr>
          <w:rFonts w:ascii="Times New Roman" w:hAnsi="Times New Roman" w:cs="Times New Roman"/>
          <w:sz w:val="24"/>
          <w:szCs w:val="24"/>
        </w:rPr>
      </w:pPr>
      <w:r w:rsidRPr="00BE00EF">
        <w:rPr>
          <w:rFonts w:ascii="Times New Roman" w:hAnsi="Times New Roman" w:cs="Times New Roman"/>
          <w:bCs/>
          <w:sz w:val="24"/>
          <w:szCs w:val="24"/>
          <w:lang w:val="pl-PL"/>
        </w:rPr>
        <w:t>Dysleksja to problem całego życia</w:t>
      </w:r>
    </w:p>
    <w:p w14:paraId="6BF723C6" w14:textId="77777777" w:rsidR="000E0C11" w:rsidRPr="00BE00EF" w:rsidRDefault="00D15653" w:rsidP="00206020">
      <w:pPr>
        <w:numPr>
          <w:ilvl w:val="0"/>
          <w:numId w:val="7"/>
        </w:numPr>
        <w:tabs>
          <w:tab w:val="num" w:pos="720"/>
        </w:tabs>
        <w:spacing w:after="0" w:line="240" w:lineRule="auto"/>
        <w:ind w:left="-113" w:right="-57"/>
        <w:jc w:val="both"/>
        <w:rPr>
          <w:rFonts w:ascii="Times New Roman" w:hAnsi="Times New Roman" w:cs="Times New Roman"/>
          <w:sz w:val="24"/>
          <w:szCs w:val="24"/>
        </w:rPr>
      </w:pPr>
      <w:r w:rsidRPr="00BE00EF">
        <w:rPr>
          <w:rFonts w:ascii="Times New Roman" w:hAnsi="Times New Roman" w:cs="Times New Roman"/>
          <w:bCs/>
          <w:sz w:val="24"/>
          <w:szCs w:val="24"/>
          <w:lang w:val="pl-PL"/>
        </w:rPr>
        <w:t>Jedyny sposób na przezwyciężenie trudności to systematyczna praca</w:t>
      </w:r>
    </w:p>
    <w:p w14:paraId="032446AA" w14:textId="77777777" w:rsidR="000E0C11" w:rsidRPr="00BE00EF" w:rsidRDefault="00D15653" w:rsidP="00206020">
      <w:pPr>
        <w:numPr>
          <w:ilvl w:val="0"/>
          <w:numId w:val="7"/>
        </w:numPr>
        <w:tabs>
          <w:tab w:val="num" w:pos="720"/>
        </w:tabs>
        <w:spacing w:after="0" w:line="240" w:lineRule="auto"/>
        <w:ind w:left="-113" w:right="-57"/>
        <w:jc w:val="both"/>
        <w:rPr>
          <w:rFonts w:ascii="Times New Roman" w:hAnsi="Times New Roman" w:cs="Times New Roman"/>
          <w:sz w:val="24"/>
          <w:szCs w:val="24"/>
        </w:rPr>
      </w:pPr>
      <w:r w:rsidRPr="00BE00EF">
        <w:rPr>
          <w:rFonts w:ascii="Times New Roman" w:hAnsi="Times New Roman" w:cs="Times New Roman"/>
          <w:bCs/>
          <w:sz w:val="24"/>
          <w:szCs w:val="24"/>
          <w:lang w:val="pl-PL"/>
        </w:rPr>
        <w:t>Przerwanie terapii zaraz po uzyskaniu poprawy prowadzi do szybkiego nawrotu trudności</w:t>
      </w:r>
    </w:p>
    <w:p w14:paraId="21B7923F" w14:textId="77777777" w:rsidR="000E0C11" w:rsidRPr="00BE00EF" w:rsidRDefault="00D15653" w:rsidP="00206020">
      <w:pPr>
        <w:numPr>
          <w:ilvl w:val="0"/>
          <w:numId w:val="7"/>
        </w:numPr>
        <w:tabs>
          <w:tab w:val="num" w:pos="720"/>
        </w:tabs>
        <w:spacing w:after="0" w:line="240" w:lineRule="auto"/>
        <w:ind w:left="-113" w:right="-57"/>
        <w:jc w:val="both"/>
        <w:rPr>
          <w:rFonts w:ascii="Times New Roman" w:hAnsi="Times New Roman" w:cs="Times New Roman"/>
          <w:sz w:val="24"/>
          <w:szCs w:val="24"/>
        </w:rPr>
      </w:pPr>
      <w:r w:rsidRPr="00BE00EF">
        <w:rPr>
          <w:rFonts w:ascii="Times New Roman" w:hAnsi="Times New Roman" w:cs="Times New Roman"/>
          <w:bCs/>
          <w:sz w:val="24"/>
          <w:szCs w:val="24"/>
          <w:lang w:val="pl-PL"/>
        </w:rPr>
        <w:t>Ważna jest współpraca między rodzicami, nauczycielami i uczniem</w:t>
      </w:r>
    </w:p>
    <w:p w14:paraId="1A722DFE" w14:textId="77777777" w:rsidR="000E0C11" w:rsidRPr="00BE00EF" w:rsidRDefault="00D15653" w:rsidP="00206020">
      <w:pPr>
        <w:numPr>
          <w:ilvl w:val="0"/>
          <w:numId w:val="7"/>
        </w:numPr>
        <w:tabs>
          <w:tab w:val="num" w:pos="720"/>
        </w:tabs>
        <w:spacing w:after="0" w:line="240" w:lineRule="auto"/>
        <w:ind w:left="-113" w:right="-57"/>
        <w:jc w:val="both"/>
        <w:rPr>
          <w:rFonts w:ascii="Times New Roman" w:hAnsi="Times New Roman" w:cs="Times New Roman"/>
          <w:sz w:val="24"/>
          <w:szCs w:val="24"/>
        </w:rPr>
      </w:pPr>
      <w:r w:rsidRPr="00BE00EF">
        <w:rPr>
          <w:rFonts w:ascii="Times New Roman" w:hAnsi="Times New Roman" w:cs="Times New Roman"/>
          <w:bCs/>
          <w:sz w:val="24"/>
          <w:szCs w:val="24"/>
          <w:lang w:val="pl-PL"/>
        </w:rPr>
        <w:t>Konieczne jest codzienne wykonywanie dodatkowych ćwiczeń w domu</w:t>
      </w:r>
    </w:p>
    <w:p w14:paraId="16DC8188" w14:textId="13F3FB3A" w:rsidR="00C8461F" w:rsidRPr="00BE00EF" w:rsidRDefault="00C8461F" w:rsidP="00206020">
      <w:pPr>
        <w:spacing w:after="0" w:line="240" w:lineRule="auto"/>
        <w:ind w:left="-113" w:right="-57"/>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Dokładne i niekwestionowane przyczyny</w:t>
      </w:r>
      <w:r w:rsidRPr="00BE00EF">
        <w:rPr>
          <w:rFonts w:ascii="Times New Roman" w:hAnsi="Times New Roman" w:cs="Times New Roman"/>
          <w:b/>
          <w:i/>
          <w:sz w:val="24"/>
          <w:szCs w:val="24"/>
        </w:rPr>
        <w:t xml:space="preserve"> </w:t>
      </w:r>
      <w:r w:rsidRPr="00BE00EF">
        <w:rPr>
          <w:rFonts w:ascii="Times New Roman" w:hAnsi="Times New Roman" w:cs="Times New Roman"/>
          <w:sz w:val="24"/>
          <w:szCs w:val="24"/>
          <w:lang w:val="pl-PL"/>
        </w:rPr>
        <w:t>dysleksji nadal nie zostały zidentyfikowane.</w:t>
      </w:r>
    </w:p>
    <w:p w14:paraId="24620B36" w14:textId="77777777" w:rsidR="00C8461F" w:rsidRPr="00BE00EF" w:rsidRDefault="00C8461F" w:rsidP="00206020">
      <w:pPr>
        <w:spacing w:after="0" w:line="240" w:lineRule="auto"/>
        <w:ind w:left="-113" w:right="-57"/>
        <w:jc w:val="both"/>
        <w:rPr>
          <w:rFonts w:ascii="Times New Roman" w:hAnsi="Times New Roman" w:cs="Times New Roman"/>
          <w:b/>
          <w:i/>
          <w:color w:val="002060"/>
          <w:sz w:val="24"/>
          <w:szCs w:val="24"/>
          <w:lang w:val="pl-PL"/>
        </w:rPr>
      </w:pPr>
      <w:r w:rsidRPr="00BE00EF">
        <w:rPr>
          <w:rFonts w:ascii="Times New Roman" w:hAnsi="Times New Roman" w:cs="Times New Roman"/>
          <w:b/>
          <w:i/>
          <w:color w:val="002060"/>
          <w:sz w:val="24"/>
          <w:szCs w:val="24"/>
          <w:lang w:val="pl-PL"/>
        </w:rPr>
        <w:t>Dziedziczność genetyczna:</w:t>
      </w:r>
    </w:p>
    <w:p w14:paraId="6054D10F" w14:textId="307E6DAA" w:rsidR="00C8461F" w:rsidRPr="00BE00EF" w:rsidRDefault="00C8461F" w:rsidP="00206020">
      <w:pPr>
        <w:spacing w:after="0" w:line="240" w:lineRule="auto"/>
        <w:ind w:left="-113" w:right="-57"/>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 </w:t>
      </w:r>
      <w:r w:rsidR="00F92F64" w:rsidRPr="00BE00EF">
        <w:rPr>
          <w:rFonts w:ascii="Times New Roman" w:hAnsi="Times New Roman" w:cs="Times New Roman"/>
          <w:sz w:val="24"/>
          <w:szCs w:val="24"/>
          <w:lang w:val="pl-PL"/>
        </w:rPr>
        <w:t xml:space="preserve">• </w:t>
      </w:r>
      <w:r w:rsidRPr="00BE00EF">
        <w:rPr>
          <w:rFonts w:ascii="Times New Roman" w:hAnsi="Times New Roman" w:cs="Times New Roman"/>
          <w:sz w:val="24"/>
          <w:szCs w:val="24"/>
          <w:lang w:val="pl-PL"/>
        </w:rPr>
        <w:t>Prawdopodobieństwo, że chłopiec będzie miał dysleksję, jeśli jego ojciec ma dysleksję, wynosi 50%.</w:t>
      </w:r>
    </w:p>
    <w:p w14:paraId="3CD8373B" w14:textId="77777777" w:rsidR="00F92F64" w:rsidRPr="00BE00EF" w:rsidRDefault="00F92F64" w:rsidP="00F92F64">
      <w:pPr>
        <w:spacing w:after="0" w:line="240" w:lineRule="auto"/>
        <w:ind w:right="170"/>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 xml:space="preserve">• </w:t>
      </w:r>
      <w:r w:rsidR="00C8461F" w:rsidRPr="00BE00EF">
        <w:rPr>
          <w:rFonts w:ascii="Times New Roman" w:hAnsi="Times New Roman" w:cs="Times New Roman"/>
          <w:sz w:val="24"/>
          <w:szCs w:val="24"/>
          <w:lang w:val="pl-PL"/>
        </w:rPr>
        <w:t>Prawdopodobieństwo, że chłopiec będzie miał dysleksję, jeśli jego matka ma dysleksję, wynosi 40%.</w:t>
      </w:r>
    </w:p>
    <w:p w14:paraId="35C370F1" w14:textId="19520E77" w:rsidR="00CC6177" w:rsidRPr="00BE00EF" w:rsidRDefault="00F92F64" w:rsidP="00BE00EF">
      <w:pPr>
        <w:spacing w:after="0" w:line="240" w:lineRule="auto"/>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w:t>
      </w:r>
      <w:r w:rsidR="00C8461F" w:rsidRPr="00BE00EF">
        <w:rPr>
          <w:rFonts w:ascii="Times New Roman" w:hAnsi="Times New Roman" w:cs="Times New Roman"/>
          <w:sz w:val="24"/>
          <w:szCs w:val="24"/>
          <w:lang w:val="pl-PL"/>
        </w:rPr>
        <w:t>Prawdopodobieństwo, że dziewczyna będzie miała dysleksję, jeśli jej matka / ojciec ma dysleksję, wynosi 20-30%.</w:t>
      </w:r>
    </w:p>
    <w:p w14:paraId="179B0FEB" w14:textId="77777777" w:rsidR="00F92F64" w:rsidRPr="00BE00EF" w:rsidRDefault="00F92F64" w:rsidP="00BE00EF">
      <w:pPr>
        <w:spacing w:after="0" w:line="240" w:lineRule="auto"/>
        <w:jc w:val="both"/>
        <w:rPr>
          <w:rFonts w:ascii="Times New Roman" w:hAnsi="Times New Roman" w:cs="Times New Roman"/>
          <w:b/>
          <w:i/>
          <w:color w:val="002060"/>
          <w:sz w:val="24"/>
          <w:szCs w:val="24"/>
          <w:lang w:val="pl-PL"/>
        </w:rPr>
      </w:pPr>
      <w:r w:rsidRPr="00BE00EF">
        <w:rPr>
          <w:rFonts w:ascii="Times New Roman" w:hAnsi="Times New Roman" w:cs="Times New Roman"/>
          <w:b/>
          <w:i/>
          <w:color w:val="002060"/>
          <w:sz w:val="24"/>
          <w:szCs w:val="24"/>
          <w:lang w:val="pl-PL"/>
        </w:rPr>
        <w:t>W przeciwnym razie "czytanie" mózgu:</w:t>
      </w:r>
    </w:p>
    <w:p w14:paraId="32BE6710" w14:textId="77777777" w:rsidR="00F92F64" w:rsidRPr="00BE00EF" w:rsidRDefault="00F92F64" w:rsidP="00BE00EF">
      <w:pPr>
        <w:spacing w:after="0" w:line="240" w:lineRule="auto"/>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 W przypadku osoby z dysleksją mózg traktuje język pisany inaczej niż inni;</w:t>
      </w:r>
    </w:p>
    <w:p w14:paraId="75AEA9B1" w14:textId="48B0DB8B" w:rsidR="00F92F64" w:rsidRPr="00BE00EF" w:rsidRDefault="00F92F64" w:rsidP="00BE00EF">
      <w:pPr>
        <w:spacing w:after="0" w:line="240" w:lineRule="auto"/>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lastRenderedPageBreak/>
        <w:t xml:space="preserve">• W przypadku osób z dysleksją w czytaniu / pisaniu niedostateczna aktywacja mózgu w niektórych częściach mózgu, dlatego różnice w aktywacji i aktywności mózgu są obserwowane podczas czytania i pisania (R. </w:t>
      </w:r>
      <w:proofErr w:type="spellStart"/>
      <w:r w:rsidRPr="00BE00EF">
        <w:rPr>
          <w:rFonts w:ascii="Times New Roman" w:hAnsi="Times New Roman" w:cs="Times New Roman"/>
          <w:sz w:val="24"/>
          <w:szCs w:val="24"/>
          <w:lang w:val="pl-PL"/>
        </w:rPr>
        <w:t>Gedutienė</w:t>
      </w:r>
      <w:proofErr w:type="spellEnd"/>
      <w:r w:rsidRPr="00BE00EF">
        <w:rPr>
          <w:rFonts w:ascii="Times New Roman" w:hAnsi="Times New Roman" w:cs="Times New Roman"/>
          <w:sz w:val="24"/>
          <w:szCs w:val="24"/>
          <w:lang w:val="pl-PL"/>
        </w:rPr>
        <w:t>).</w:t>
      </w:r>
    </w:p>
    <w:p w14:paraId="7BAE2483" w14:textId="05ED2118" w:rsidR="00EE2258" w:rsidRPr="000C5D19" w:rsidRDefault="00F92F64" w:rsidP="00BE00EF">
      <w:pPr>
        <w:spacing w:after="0" w:line="240" w:lineRule="auto"/>
        <w:jc w:val="both"/>
        <w:rPr>
          <w:rFonts w:ascii="Times New Roman" w:hAnsi="Times New Roman" w:cs="Times New Roman"/>
          <w:b/>
          <w:i/>
          <w:color w:val="002060"/>
          <w:sz w:val="24"/>
          <w:szCs w:val="24"/>
          <w:lang w:val="pl-PL"/>
        </w:rPr>
      </w:pPr>
      <w:r w:rsidRPr="000C5D19">
        <w:rPr>
          <w:rFonts w:ascii="Times New Roman" w:hAnsi="Times New Roman" w:cs="Times New Roman"/>
          <w:b/>
          <w:i/>
          <w:color w:val="002060"/>
          <w:sz w:val="24"/>
          <w:szCs w:val="24"/>
          <w:lang w:val="pl-PL"/>
        </w:rPr>
        <w:t>Nie wątp - Twoje dziecko, odpowiednio zmotywowane i wspierane, może się uczyć - tylko on zrobi to inaczej niż inne i potrwa to dłużej.</w:t>
      </w:r>
    </w:p>
    <w:p w14:paraId="765151CD" w14:textId="0CCEFC35" w:rsidR="00F92F64" w:rsidRPr="00BE00EF" w:rsidRDefault="00F92F64" w:rsidP="00BE00EF">
      <w:pPr>
        <w:spacing w:after="0" w:line="240" w:lineRule="auto"/>
        <w:jc w:val="both"/>
        <w:rPr>
          <w:rFonts w:ascii="Times New Roman" w:hAnsi="Times New Roman" w:cs="Times New Roman"/>
          <w:b/>
          <w:i/>
          <w:color w:val="002060"/>
          <w:sz w:val="24"/>
          <w:szCs w:val="24"/>
          <w:lang w:val="pl-PL"/>
        </w:rPr>
      </w:pPr>
      <w:r w:rsidRPr="00BE00EF">
        <w:rPr>
          <w:rFonts w:ascii="Times New Roman" w:hAnsi="Times New Roman" w:cs="Times New Roman"/>
          <w:b/>
          <w:i/>
          <w:color w:val="002060"/>
          <w:sz w:val="24"/>
          <w:szCs w:val="24"/>
          <w:lang w:val="pl-PL"/>
        </w:rPr>
        <w:t>Ważne:</w:t>
      </w:r>
    </w:p>
    <w:p w14:paraId="28BC21C8" w14:textId="77777777" w:rsidR="00F92F64" w:rsidRPr="00BE00EF" w:rsidRDefault="00F92F64" w:rsidP="00BE00EF">
      <w:pPr>
        <w:spacing w:after="0" w:line="240" w:lineRule="auto"/>
        <w:jc w:val="both"/>
        <w:rPr>
          <w:rFonts w:ascii="Times New Roman" w:hAnsi="Times New Roman" w:cs="Times New Roman"/>
          <w:sz w:val="24"/>
          <w:szCs w:val="24"/>
          <w:lang w:val="pl-PL"/>
        </w:rPr>
      </w:pPr>
      <w:proofErr w:type="gramStart"/>
      <w:r w:rsidRPr="00BE00EF">
        <w:rPr>
          <w:rFonts w:ascii="Times New Roman" w:hAnsi="Times New Roman" w:cs="Times New Roman"/>
          <w:sz w:val="24"/>
          <w:szCs w:val="24"/>
          <w:lang w:val="pl-PL"/>
        </w:rPr>
        <w:t>• Aby</w:t>
      </w:r>
      <w:proofErr w:type="gramEnd"/>
      <w:r w:rsidRPr="00BE00EF">
        <w:rPr>
          <w:rFonts w:ascii="Times New Roman" w:hAnsi="Times New Roman" w:cs="Times New Roman"/>
          <w:sz w:val="24"/>
          <w:szCs w:val="24"/>
          <w:lang w:val="pl-PL"/>
        </w:rPr>
        <w:t xml:space="preserve"> zachęcić uwagę dziecka: Kontakt z dzieckiem, aby uzyskać kontakt wzrokowy; krótkie, jasne instrukcje; mówić emocjonalnie, wykorzystuj mimikę twarzy i język ciała.</w:t>
      </w:r>
    </w:p>
    <w:p w14:paraId="5468B652" w14:textId="77777777" w:rsidR="00F92F64" w:rsidRPr="00BE00EF" w:rsidRDefault="00F92F64" w:rsidP="00BE00EF">
      <w:pPr>
        <w:spacing w:after="0" w:line="240" w:lineRule="auto"/>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 Rozwijanie zrozumienia języka dziecka: wypowiadaj dziecku jasne zdania. Dziecko często kwestionuje, bierze odpowiedź, nie krytykuje.</w:t>
      </w:r>
    </w:p>
    <w:p w14:paraId="517BAFF2" w14:textId="4D807683" w:rsidR="00CC6177" w:rsidRPr="00BE00EF" w:rsidRDefault="00F92F64" w:rsidP="00BE00EF">
      <w:pPr>
        <w:spacing w:after="0" w:line="240" w:lineRule="auto"/>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 Ważne jest, aby nie mylić języków w rodzinie dwujęzycznej. Najlepszy ze wszystkich, gdy każdy członek rodziny rozmawia z dzieckiem w swoim własnym języku.</w:t>
      </w:r>
    </w:p>
    <w:p w14:paraId="544F4ECA" w14:textId="0B6560EE" w:rsidR="0088383F" w:rsidRPr="000C5D19" w:rsidRDefault="0088383F" w:rsidP="00BE00EF">
      <w:pPr>
        <w:spacing w:after="0" w:line="240" w:lineRule="auto"/>
        <w:jc w:val="both"/>
        <w:rPr>
          <w:rFonts w:ascii="Times New Roman" w:hAnsi="Times New Roman" w:cs="Times New Roman"/>
          <w:color w:val="002060"/>
          <w:sz w:val="24"/>
          <w:szCs w:val="24"/>
          <w:lang w:val="pl-PL"/>
        </w:rPr>
      </w:pPr>
      <w:r w:rsidRPr="00BE00EF">
        <w:rPr>
          <w:rFonts w:ascii="Times New Roman" w:hAnsi="Times New Roman" w:cs="Times New Roman"/>
          <w:b/>
          <w:bCs/>
          <w:i/>
          <w:iCs/>
          <w:sz w:val="24"/>
          <w:szCs w:val="24"/>
          <w:lang w:val="pl-PL"/>
        </w:rPr>
        <w:t xml:space="preserve">Rodzice powinni znać </w:t>
      </w:r>
      <w:r w:rsidRPr="00BE00EF">
        <w:rPr>
          <w:rFonts w:ascii="Times New Roman" w:hAnsi="Times New Roman" w:cs="Times New Roman"/>
          <w:b/>
          <w:bCs/>
          <w:i/>
          <w:iCs/>
          <w:sz w:val="24"/>
          <w:szCs w:val="24"/>
          <w:lang w:val="pl-PL"/>
        </w:rPr>
        <w:br/>
      </w:r>
      <w:r w:rsidRPr="000C5D19">
        <w:rPr>
          <w:rFonts w:ascii="Times New Roman" w:hAnsi="Times New Roman" w:cs="Times New Roman"/>
          <w:b/>
          <w:bCs/>
          <w:i/>
          <w:iCs/>
          <w:color w:val="002060"/>
          <w:sz w:val="24"/>
          <w:szCs w:val="24"/>
          <w:lang w:val="pl-PL"/>
        </w:rPr>
        <w:t>zasady pracy z dzieckiem z dysleksją</w:t>
      </w:r>
    </w:p>
    <w:p w14:paraId="0991388F" w14:textId="77777777" w:rsidR="00F92F64" w:rsidRPr="000C5D19" w:rsidRDefault="00F92F64" w:rsidP="00BE00EF">
      <w:pPr>
        <w:spacing w:after="0" w:line="240" w:lineRule="auto"/>
        <w:jc w:val="both"/>
        <w:rPr>
          <w:rFonts w:ascii="Times New Roman" w:hAnsi="Times New Roman" w:cs="Times New Roman"/>
          <w:b/>
          <w:i/>
          <w:color w:val="002060"/>
          <w:sz w:val="24"/>
          <w:szCs w:val="24"/>
        </w:rPr>
      </w:pPr>
      <w:r w:rsidRPr="000C5D19">
        <w:rPr>
          <w:rFonts w:ascii="Times New Roman" w:hAnsi="Times New Roman" w:cs="Times New Roman"/>
          <w:b/>
          <w:bCs/>
          <w:i/>
          <w:iCs/>
          <w:color w:val="002060"/>
          <w:sz w:val="24"/>
          <w:szCs w:val="24"/>
          <w:lang w:val="pl-PL"/>
        </w:rPr>
        <w:t>Pamiętajmy, że czytania można się nauczyć tylko przez codzienne czytanie, a pisania można się nauczyć ćwicząc codziennie pisanie</w:t>
      </w:r>
    </w:p>
    <w:p w14:paraId="66595998" w14:textId="77777777" w:rsidR="00EE2258" w:rsidRPr="000C5D19" w:rsidRDefault="00B470F9" w:rsidP="00EE2258">
      <w:pPr>
        <w:spacing w:line="240" w:lineRule="auto"/>
        <w:ind w:right="113"/>
        <w:jc w:val="both"/>
        <w:rPr>
          <w:rFonts w:ascii="Times New Roman" w:hAnsi="Times New Roman" w:cs="Times New Roman"/>
          <w:b/>
          <w:i/>
          <w:color w:val="002060"/>
          <w:sz w:val="24"/>
          <w:szCs w:val="24"/>
          <w:lang w:val="pl-PL"/>
        </w:rPr>
      </w:pPr>
      <w:r w:rsidRPr="000C5D19">
        <w:rPr>
          <w:rFonts w:ascii="Times New Roman" w:hAnsi="Times New Roman" w:cs="Times New Roman"/>
          <w:b/>
          <w:i/>
          <w:color w:val="002060"/>
          <w:sz w:val="24"/>
          <w:szCs w:val="24"/>
          <w:lang w:val="pl-PL"/>
        </w:rPr>
        <w:t xml:space="preserve">Ćwiczenia w czytaniu i pisaniu wymagają pewnych zasad. </w:t>
      </w:r>
    </w:p>
    <w:p w14:paraId="365474E3" w14:textId="5EC5861F" w:rsidR="00B470F9" w:rsidRPr="00BE00EF" w:rsidRDefault="00B470F9" w:rsidP="00BE00EF">
      <w:pPr>
        <w:spacing w:line="240" w:lineRule="auto"/>
        <w:ind w:right="113"/>
        <w:jc w:val="both"/>
        <w:rPr>
          <w:rFonts w:ascii="Times New Roman" w:hAnsi="Times New Roman" w:cs="Times New Roman"/>
          <w:sz w:val="24"/>
          <w:szCs w:val="24"/>
          <w:lang w:val="pl-PL"/>
        </w:rPr>
      </w:pPr>
      <w:r w:rsidRPr="00BE00EF">
        <w:rPr>
          <w:rFonts w:ascii="Times New Roman" w:hAnsi="Times New Roman" w:cs="Times New Roman"/>
          <w:sz w:val="24"/>
          <w:szCs w:val="24"/>
          <w:lang w:val="pl-PL"/>
        </w:rPr>
        <w:t>Rodzic podejmujący się kierowania pracą dziecka powinien mieć ich świadomość, by jego zaangażowanie nie przyniosło skutków odwrotnych do pożądanych.</w:t>
      </w:r>
    </w:p>
    <w:p w14:paraId="376CC965" w14:textId="1939972D" w:rsidR="0088383F" w:rsidRPr="00BE00EF" w:rsidRDefault="00B470F9" w:rsidP="00B470F9">
      <w:pPr>
        <w:spacing w:line="240" w:lineRule="auto"/>
        <w:ind w:left="113" w:right="170"/>
        <w:rPr>
          <w:rFonts w:ascii="Times New Roman" w:hAnsi="Times New Roman" w:cs="Times New Roman"/>
          <w:b/>
          <w:i/>
          <w:sz w:val="24"/>
          <w:szCs w:val="24"/>
        </w:rPr>
      </w:pPr>
      <w:r w:rsidRPr="000C5D19">
        <w:rPr>
          <w:rFonts w:ascii="Times New Roman" w:hAnsi="Times New Roman" w:cs="Times New Roman"/>
          <w:b/>
          <w:bCs/>
          <w:i/>
          <w:color w:val="002060"/>
          <w:sz w:val="24"/>
          <w:szCs w:val="24"/>
          <w:lang w:val="pl-PL"/>
        </w:rPr>
        <w:lastRenderedPageBreak/>
        <w:t xml:space="preserve">        </w:t>
      </w:r>
      <w:r w:rsidR="0088383F" w:rsidRPr="000C5D19">
        <w:rPr>
          <w:rFonts w:ascii="Times New Roman" w:hAnsi="Times New Roman" w:cs="Times New Roman"/>
          <w:b/>
          <w:bCs/>
          <w:i/>
          <w:color w:val="002060"/>
          <w:sz w:val="24"/>
          <w:szCs w:val="24"/>
          <w:lang w:val="pl-PL"/>
        </w:rPr>
        <w:t>ĆWICZENIA W CZYTANIU</w:t>
      </w:r>
      <w:r w:rsidRPr="000C5D19">
        <w:rPr>
          <w:rFonts w:ascii="Times New Roman" w:hAnsi="Times New Roman" w:cs="Times New Roman"/>
          <w:b/>
          <w:bCs/>
          <w:i/>
          <w:color w:val="002060"/>
          <w:sz w:val="24"/>
          <w:szCs w:val="24"/>
          <w:lang w:val="pl-PL"/>
        </w:rPr>
        <w:t>:</w:t>
      </w:r>
    </w:p>
    <w:p w14:paraId="167D778B" w14:textId="38A1D179" w:rsidR="0088383F" w:rsidRPr="00BE00EF" w:rsidRDefault="0088383F" w:rsidP="00EE2258">
      <w:pPr>
        <w:numPr>
          <w:ilvl w:val="0"/>
          <w:numId w:val="7"/>
        </w:numPr>
        <w:tabs>
          <w:tab w:val="num" w:pos="720"/>
        </w:tabs>
        <w:spacing w:after="0" w:line="240" w:lineRule="auto"/>
        <w:ind w:left="247"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Do ćwiczeń najlepsza jest książka z większym drukiem;</w:t>
      </w:r>
    </w:p>
    <w:p w14:paraId="0C91BB5E" w14:textId="1B0511BA" w:rsidR="0088383F" w:rsidRPr="00BE00EF" w:rsidRDefault="0088383F" w:rsidP="00EE2258">
      <w:pPr>
        <w:numPr>
          <w:ilvl w:val="0"/>
          <w:numId w:val="7"/>
        </w:numPr>
        <w:tabs>
          <w:tab w:val="num" w:pos="720"/>
        </w:tabs>
        <w:spacing w:after="0"/>
        <w:ind w:left="247"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Wybierz interesujący tekst;</w:t>
      </w:r>
    </w:p>
    <w:p w14:paraId="5B18E0D4" w14:textId="32325034" w:rsidR="0088383F" w:rsidRPr="00BE00EF" w:rsidRDefault="0088383F" w:rsidP="00EE2258">
      <w:pPr>
        <w:numPr>
          <w:ilvl w:val="0"/>
          <w:numId w:val="7"/>
        </w:numPr>
        <w:tabs>
          <w:tab w:val="num" w:pos="720"/>
        </w:tabs>
        <w:spacing w:after="0"/>
        <w:ind w:left="247" w:right="113"/>
        <w:jc w:val="both"/>
        <w:rPr>
          <w:rFonts w:ascii="Times New Roman" w:hAnsi="Times New Roman" w:cs="Times New Roman"/>
          <w:sz w:val="24"/>
          <w:szCs w:val="24"/>
        </w:rPr>
      </w:pPr>
      <w:proofErr w:type="gramStart"/>
      <w:r w:rsidRPr="00BE00EF">
        <w:rPr>
          <w:rFonts w:ascii="Times New Roman" w:hAnsi="Times New Roman" w:cs="Times New Roman"/>
          <w:bCs/>
          <w:sz w:val="24"/>
          <w:szCs w:val="24"/>
          <w:lang w:val="pl-PL"/>
        </w:rPr>
        <w:t>Sprawdzaj co</w:t>
      </w:r>
      <w:proofErr w:type="gramEnd"/>
      <w:r w:rsidRPr="00BE00EF">
        <w:rPr>
          <w:rFonts w:ascii="Times New Roman" w:hAnsi="Times New Roman" w:cs="Times New Roman"/>
          <w:bCs/>
          <w:sz w:val="24"/>
          <w:szCs w:val="24"/>
          <w:lang w:val="pl-PL"/>
        </w:rPr>
        <w:t xml:space="preserve"> jakiś czas czy dziecko rozumie czytany tekst;</w:t>
      </w:r>
    </w:p>
    <w:p w14:paraId="7F4E9A5B" w14:textId="62C0DB1A" w:rsidR="0088383F" w:rsidRPr="00BE00EF" w:rsidRDefault="0088383F" w:rsidP="00EE2258">
      <w:pPr>
        <w:numPr>
          <w:ilvl w:val="0"/>
          <w:numId w:val="7"/>
        </w:numPr>
        <w:tabs>
          <w:tab w:val="num" w:pos="720"/>
        </w:tabs>
        <w:spacing w:after="0"/>
        <w:ind w:left="247"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Czytaj z dzieckiem na zmianę</w:t>
      </w:r>
      <w:r w:rsidR="00B470F9" w:rsidRPr="00BE00EF">
        <w:rPr>
          <w:rFonts w:ascii="Times New Roman" w:hAnsi="Times New Roman" w:cs="Times New Roman"/>
          <w:bCs/>
          <w:sz w:val="24"/>
          <w:szCs w:val="24"/>
          <w:lang w:val="pl-PL"/>
        </w:rPr>
        <w:t>;</w:t>
      </w:r>
    </w:p>
    <w:p w14:paraId="5D11BEBE" w14:textId="7A360113" w:rsidR="00B470F9" w:rsidRPr="00BE00EF" w:rsidRDefault="00B470F9" w:rsidP="00EE2258">
      <w:pPr>
        <w:numPr>
          <w:ilvl w:val="0"/>
          <w:numId w:val="7"/>
        </w:numPr>
        <w:tabs>
          <w:tab w:val="num" w:pos="720"/>
        </w:tabs>
        <w:spacing w:after="0"/>
        <w:ind w:left="247"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Nie ponaglaj dziecka podczas czytania;</w:t>
      </w:r>
    </w:p>
    <w:p w14:paraId="22725CCE" w14:textId="0F8FAFF5" w:rsidR="00B470F9" w:rsidRPr="00BE00EF" w:rsidRDefault="00B470F9" w:rsidP="00EE2258">
      <w:pPr>
        <w:numPr>
          <w:ilvl w:val="0"/>
          <w:numId w:val="7"/>
        </w:numPr>
        <w:tabs>
          <w:tab w:val="num" w:pos="720"/>
        </w:tabs>
        <w:spacing w:after="0"/>
        <w:ind w:left="247"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Sam zacznij czytać dziecku;</w:t>
      </w:r>
    </w:p>
    <w:p w14:paraId="1B403472" w14:textId="53A71319" w:rsidR="00BE00EF" w:rsidRPr="00A20339" w:rsidRDefault="00B470F9" w:rsidP="00A20339">
      <w:pPr>
        <w:numPr>
          <w:ilvl w:val="0"/>
          <w:numId w:val="7"/>
        </w:numPr>
        <w:tabs>
          <w:tab w:val="num" w:pos="720"/>
        </w:tabs>
        <w:spacing w:before="100" w:beforeAutospacing="1" w:after="0"/>
        <w:ind w:left="170" w:right="113"/>
        <w:jc w:val="both"/>
        <w:rPr>
          <w:rFonts w:ascii="Times New Roman" w:hAnsi="Times New Roman" w:cs="Times New Roman"/>
          <w:sz w:val="24"/>
          <w:szCs w:val="24"/>
        </w:rPr>
      </w:pPr>
      <w:r w:rsidRPr="00BE00EF">
        <w:rPr>
          <w:rFonts w:ascii="Times New Roman" w:hAnsi="Times New Roman" w:cs="Times New Roman"/>
          <w:bCs/>
          <w:sz w:val="24"/>
          <w:szCs w:val="24"/>
          <w:lang w:val="pl-PL"/>
        </w:rPr>
        <w:t>Dobry humor rodzica i dziecka przyspieszy postęp w czytaniu;</w:t>
      </w:r>
    </w:p>
    <w:p w14:paraId="3A3575D8" w14:textId="05B56715" w:rsidR="00B470F9" w:rsidRPr="000C5D19" w:rsidRDefault="00B470F9" w:rsidP="00A20339">
      <w:pPr>
        <w:spacing w:before="100" w:beforeAutospacing="1"/>
        <w:ind w:left="170" w:right="113"/>
        <w:jc w:val="both"/>
        <w:rPr>
          <w:rFonts w:ascii="Times New Roman" w:hAnsi="Times New Roman" w:cs="Times New Roman"/>
          <w:i/>
          <w:color w:val="002060"/>
          <w:sz w:val="24"/>
          <w:szCs w:val="24"/>
        </w:rPr>
      </w:pPr>
      <w:r w:rsidRPr="000C5D19">
        <w:rPr>
          <w:rFonts w:ascii="Times New Roman" w:hAnsi="Times New Roman" w:cs="Times New Roman"/>
          <w:b/>
          <w:bCs/>
          <w:i/>
          <w:color w:val="002060"/>
          <w:sz w:val="24"/>
          <w:szCs w:val="24"/>
          <w:lang w:val="pl-PL"/>
        </w:rPr>
        <w:t>ĆWICZENIA W PISANIU:</w:t>
      </w:r>
    </w:p>
    <w:p w14:paraId="2C934E24" w14:textId="6FC8794F" w:rsidR="00B470F9" w:rsidRPr="00BE00EF" w:rsidRDefault="00B470F9" w:rsidP="00EE2258">
      <w:pPr>
        <w:numPr>
          <w:ilvl w:val="0"/>
          <w:numId w:val="7"/>
        </w:numPr>
        <w:spacing w:after="0"/>
        <w:ind w:left="247" w:right="-170"/>
        <w:jc w:val="both"/>
        <w:rPr>
          <w:rFonts w:ascii="Times New Roman" w:hAnsi="Times New Roman" w:cs="Times New Roman"/>
          <w:sz w:val="24"/>
          <w:szCs w:val="24"/>
        </w:rPr>
      </w:pPr>
      <w:r w:rsidRPr="00BE00EF">
        <w:rPr>
          <w:rFonts w:ascii="Times New Roman" w:hAnsi="Times New Roman" w:cs="Times New Roman"/>
          <w:bCs/>
          <w:sz w:val="24"/>
          <w:szCs w:val="24"/>
          <w:lang w:val="pl-PL"/>
        </w:rPr>
        <w:t>Zezwalaj na pisanie ołówkiem. Ułatwi to poprawianie błędów;</w:t>
      </w:r>
    </w:p>
    <w:p w14:paraId="022E7DA6" w14:textId="34564AA3" w:rsidR="00B470F9" w:rsidRPr="00BE00EF" w:rsidRDefault="00B470F9" w:rsidP="00EE2258">
      <w:pPr>
        <w:numPr>
          <w:ilvl w:val="0"/>
          <w:numId w:val="7"/>
        </w:numPr>
        <w:spacing w:after="0"/>
        <w:ind w:left="247" w:right="-170"/>
        <w:jc w:val="both"/>
        <w:rPr>
          <w:rFonts w:ascii="Times New Roman" w:hAnsi="Times New Roman" w:cs="Times New Roman"/>
          <w:sz w:val="24"/>
          <w:szCs w:val="24"/>
        </w:rPr>
      </w:pPr>
      <w:proofErr w:type="gramStart"/>
      <w:r w:rsidRPr="00BE00EF">
        <w:rPr>
          <w:rFonts w:ascii="Times New Roman" w:hAnsi="Times New Roman" w:cs="Times New Roman"/>
          <w:bCs/>
          <w:sz w:val="24"/>
          <w:szCs w:val="24"/>
          <w:lang w:val="pl-PL"/>
        </w:rPr>
        <w:t>Najlepiej jeśli</w:t>
      </w:r>
      <w:proofErr w:type="gramEnd"/>
      <w:r w:rsidRPr="00BE00EF">
        <w:rPr>
          <w:rFonts w:ascii="Times New Roman" w:hAnsi="Times New Roman" w:cs="Times New Roman"/>
          <w:bCs/>
          <w:sz w:val="24"/>
          <w:szCs w:val="24"/>
          <w:lang w:val="pl-PL"/>
        </w:rPr>
        <w:t xml:space="preserve"> dziecko zapisuje swoją wypowiedź pisemną w brudnopisie. Po omówieniu z rodzicem przepisuje pracę do zeszytu, a rodzic jeszcze raz sprawdza;</w:t>
      </w:r>
    </w:p>
    <w:p w14:paraId="6D7A2947" w14:textId="3D2CF4F9" w:rsidR="00B470F9" w:rsidRPr="00BE00EF" w:rsidRDefault="00B470F9" w:rsidP="00EE2258">
      <w:pPr>
        <w:numPr>
          <w:ilvl w:val="0"/>
          <w:numId w:val="7"/>
        </w:numPr>
        <w:spacing w:after="0"/>
        <w:ind w:left="247" w:right="-170"/>
        <w:jc w:val="both"/>
        <w:rPr>
          <w:rFonts w:ascii="Times New Roman" w:hAnsi="Times New Roman" w:cs="Times New Roman"/>
          <w:sz w:val="24"/>
          <w:szCs w:val="24"/>
        </w:rPr>
      </w:pPr>
      <w:r w:rsidRPr="00BE00EF">
        <w:rPr>
          <w:rFonts w:ascii="Times New Roman" w:hAnsi="Times New Roman" w:cs="Times New Roman"/>
          <w:bCs/>
          <w:sz w:val="24"/>
          <w:szCs w:val="24"/>
          <w:lang w:val="pl-PL"/>
        </w:rPr>
        <w:t>Odszukane błędnie wyrazy dziecko powinno napisać 5-6 razy i użyć je w zdaniach;</w:t>
      </w:r>
    </w:p>
    <w:p w14:paraId="1ACC81E5" w14:textId="4345BC54" w:rsidR="00B470F9" w:rsidRPr="00BE00EF" w:rsidRDefault="00B470F9" w:rsidP="00EE2258">
      <w:pPr>
        <w:numPr>
          <w:ilvl w:val="0"/>
          <w:numId w:val="7"/>
        </w:numPr>
        <w:spacing w:after="0"/>
        <w:ind w:left="247" w:right="-170"/>
        <w:jc w:val="both"/>
        <w:rPr>
          <w:rFonts w:ascii="Times New Roman" w:hAnsi="Times New Roman" w:cs="Times New Roman"/>
          <w:sz w:val="24"/>
          <w:szCs w:val="24"/>
        </w:rPr>
      </w:pPr>
      <w:r w:rsidRPr="00BE00EF">
        <w:rPr>
          <w:rFonts w:ascii="Times New Roman" w:hAnsi="Times New Roman" w:cs="Times New Roman"/>
          <w:bCs/>
          <w:sz w:val="24"/>
          <w:szCs w:val="24"/>
          <w:lang w:val="pl-PL"/>
        </w:rPr>
        <w:t>W młodszych klasach nie stosujemy dyktand, tylko pisanie z pamięci;</w:t>
      </w:r>
    </w:p>
    <w:p w14:paraId="648808E7" w14:textId="434E77CA" w:rsidR="00B470F9" w:rsidRPr="00BE00EF" w:rsidRDefault="00B470F9" w:rsidP="00EE2258">
      <w:pPr>
        <w:numPr>
          <w:ilvl w:val="0"/>
          <w:numId w:val="7"/>
        </w:numPr>
        <w:spacing w:after="0"/>
        <w:ind w:left="247" w:right="-170"/>
        <w:jc w:val="both"/>
        <w:rPr>
          <w:rFonts w:ascii="Times New Roman" w:hAnsi="Times New Roman" w:cs="Times New Roman"/>
          <w:sz w:val="24"/>
          <w:szCs w:val="24"/>
        </w:rPr>
      </w:pPr>
      <w:r w:rsidRPr="00BE00EF">
        <w:rPr>
          <w:rFonts w:ascii="Times New Roman" w:hAnsi="Times New Roman" w:cs="Times New Roman"/>
          <w:bCs/>
          <w:sz w:val="24"/>
          <w:szCs w:val="24"/>
          <w:lang w:val="pl-PL"/>
        </w:rPr>
        <w:t xml:space="preserve">Pomóż dziecku utrwalać zasady pisowni, wyjaśniając wszystkie </w:t>
      </w:r>
      <w:proofErr w:type="gramStart"/>
      <w:r w:rsidRPr="00BE00EF">
        <w:rPr>
          <w:rFonts w:ascii="Times New Roman" w:hAnsi="Times New Roman" w:cs="Times New Roman"/>
          <w:bCs/>
          <w:sz w:val="24"/>
          <w:szCs w:val="24"/>
          <w:lang w:val="pl-PL"/>
        </w:rPr>
        <w:t>wątpliwości  ortograficzne</w:t>
      </w:r>
      <w:proofErr w:type="gramEnd"/>
      <w:r w:rsidRPr="00BE00EF">
        <w:rPr>
          <w:rFonts w:ascii="Times New Roman" w:hAnsi="Times New Roman" w:cs="Times New Roman"/>
          <w:bCs/>
          <w:sz w:val="24"/>
          <w:szCs w:val="24"/>
          <w:lang w:val="pl-PL"/>
        </w:rPr>
        <w:t xml:space="preserve"> przy użyciu słowniczka;</w:t>
      </w:r>
    </w:p>
    <w:p w14:paraId="6BC31039" w14:textId="217730F2" w:rsidR="00B470F9" w:rsidRPr="00BE00EF" w:rsidRDefault="00B470F9" w:rsidP="00A20339">
      <w:pPr>
        <w:numPr>
          <w:ilvl w:val="0"/>
          <w:numId w:val="7"/>
        </w:numPr>
        <w:spacing w:after="0"/>
        <w:ind w:left="247"/>
        <w:jc w:val="both"/>
        <w:rPr>
          <w:rFonts w:ascii="Times New Roman" w:hAnsi="Times New Roman" w:cs="Times New Roman"/>
          <w:sz w:val="24"/>
          <w:szCs w:val="24"/>
        </w:rPr>
      </w:pPr>
      <w:r w:rsidRPr="00BE00EF">
        <w:rPr>
          <w:rFonts w:ascii="Times New Roman" w:hAnsi="Times New Roman" w:cs="Times New Roman"/>
          <w:bCs/>
          <w:sz w:val="24"/>
          <w:szCs w:val="24"/>
          <w:lang w:val="pl-PL"/>
        </w:rPr>
        <w:t>Poleć dziecku, aby samo znalazło błędy korzystając ze słownika ortograficznego;</w:t>
      </w:r>
    </w:p>
    <w:p w14:paraId="1ACB749B" w14:textId="268E0413" w:rsidR="00A20339" w:rsidRPr="00A20339" w:rsidRDefault="00B470F9" w:rsidP="00A20339">
      <w:pPr>
        <w:numPr>
          <w:ilvl w:val="0"/>
          <w:numId w:val="7"/>
        </w:numPr>
        <w:spacing w:after="0"/>
        <w:ind w:left="247"/>
        <w:jc w:val="both"/>
        <w:rPr>
          <w:rFonts w:ascii="Times New Roman" w:hAnsi="Times New Roman" w:cs="Times New Roman"/>
          <w:sz w:val="24"/>
          <w:szCs w:val="24"/>
        </w:rPr>
      </w:pPr>
      <w:r w:rsidRPr="00BE00EF">
        <w:rPr>
          <w:rFonts w:ascii="Times New Roman" w:hAnsi="Times New Roman" w:cs="Times New Roman"/>
          <w:bCs/>
          <w:sz w:val="24"/>
          <w:szCs w:val="24"/>
          <w:lang w:val="pl-PL"/>
        </w:rPr>
        <w:t>Unikaj podkreślania dostrzeżonych błędów. Zaznaczaj ich liczbę na marginesie.</w:t>
      </w:r>
    </w:p>
    <w:p w14:paraId="4D063AE0" w14:textId="77777777" w:rsidR="00206020" w:rsidRDefault="00206020" w:rsidP="000C5D19">
      <w:pPr>
        <w:spacing w:after="0" w:line="240" w:lineRule="auto"/>
        <w:jc w:val="center"/>
        <w:rPr>
          <w:rFonts w:ascii="Times New Roman" w:hAnsi="Times New Roman" w:cs="Times New Roman"/>
          <w:b/>
          <w:i/>
          <w:sz w:val="24"/>
          <w:szCs w:val="24"/>
          <w:lang w:val="pl-PL"/>
        </w:rPr>
      </w:pPr>
    </w:p>
    <w:p w14:paraId="030D74AD" w14:textId="77777777" w:rsidR="00206020" w:rsidRDefault="00206020" w:rsidP="000C5D19">
      <w:pPr>
        <w:spacing w:after="0" w:line="240" w:lineRule="auto"/>
        <w:jc w:val="center"/>
        <w:rPr>
          <w:rFonts w:ascii="Times New Roman" w:hAnsi="Times New Roman" w:cs="Times New Roman"/>
          <w:b/>
          <w:i/>
          <w:sz w:val="24"/>
          <w:szCs w:val="24"/>
          <w:lang w:val="pl-PL"/>
        </w:rPr>
      </w:pPr>
    </w:p>
    <w:p w14:paraId="3641C765" w14:textId="77777777" w:rsidR="00206020" w:rsidRDefault="00206020" w:rsidP="000C5D19">
      <w:pPr>
        <w:spacing w:after="0" w:line="240" w:lineRule="auto"/>
        <w:jc w:val="center"/>
        <w:rPr>
          <w:rFonts w:ascii="Times New Roman" w:hAnsi="Times New Roman" w:cs="Times New Roman"/>
          <w:b/>
          <w:i/>
          <w:sz w:val="24"/>
          <w:szCs w:val="24"/>
          <w:lang w:val="pl-PL"/>
        </w:rPr>
      </w:pPr>
    </w:p>
    <w:p w14:paraId="6CB81E78" w14:textId="4B947EA6" w:rsidR="00BE00EF" w:rsidRPr="00BE00EF" w:rsidRDefault="00BE00EF" w:rsidP="000C5D19">
      <w:pPr>
        <w:spacing w:after="0" w:line="240" w:lineRule="auto"/>
        <w:jc w:val="center"/>
        <w:rPr>
          <w:rFonts w:ascii="Times New Roman" w:hAnsi="Times New Roman" w:cs="Times New Roman"/>
          <w:b/>
          <w:i/>
          <w:sz w:val="24"/>
          <w:szCs w:val="24"/>
          <w:lang w:val="pl-PL"/>
        </w:rPr>
      </w:pPr>
      <w:r w:rsidRPr="00BE00EF">
        <w:rPr>
          <w:rFonts w:ascii="Times New Roman" w:hAnsi="Times New Roman" w:cs="Times New Roman"/>
          <w:b/>
          <w:i/>
          <w:sz w:val="24"/>
          <w:szCs w:val="24"/>
          <w:lang w:val="pl-PL"/>
        </w:rPr>
        <w:lastRenderedPageBreak/>
        <w:t>Sprawdź najnowsze metody</w:t>
      </w:r>
    </w:p>
    <w:p w14:paraId="6E75DDD3" w14:textId="7D5BFD02" w:rsidR="00BE00EF" w:rsidRPr="00BE00EF" w:rsidRDefault="00206020" w:rsidP="00BE00EF">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M. Bogdanowicz</w:t>
      </w:r>
      <w:r w:rsidR="00BE00EF" w:rsidRPr="00BE00EF">
        <w:rPr>
          <w:rFonts w:ascii="Times New Roman" w:hAnsi="Times New Roman" w:cs="Times New Roman"/>
          <w:sz w:val="24"/>
          <w:szCs w:val="24"/>
          <w:lang w:val="pl-PL"/>
        </w:rPr>
        <w:t xml:space="preserve"> "Metoda dobrego startu". Wykorzystuje się trzy integralne formy aktywności: śpiew i rysunek; piosenki i symbole; piosenki i słowa.</w:t>
      </w:r>
    </w:p>
    <w:p w14:paraId="5595B286" w14:textId="713D4B65" w:rsidR="00CC6177" w:rsidRPr="000C5D19" w:rsidRDefault="00BE00EF" w:rsidP="00BE00EF">
      <w:pPr>
        <w:spacing w:after="0" w:line="240" w:lineRule="auto"/>
        <w:jc w:val="both"/>
        <w:rPr>
          <w:rFonts w:ascii="Times New Roman" w:hAnsi="Times New Roman" w:cs="Times New Roman"/>
          <w:b/>
          <w:i/>
          <w:color w:val="002060"/>
          <w:sz w:val="24"/>
          <w:szCs w:val="24"/>
        </w:rPr>
      </w:pPr>
      <w:r w:rsidRPr="000C5D19">
        <w:rPr>
          <w:rFonts w:ascii="Times New Roman" w:hAnsi="Times New Roman" w:cs="Times New Roman"/>
          <w:b/>
          <w:i/>
          <w:color w:val="002060"/>
          <w:sz w:val="24"/>
          <w:szCs w:val="24"/>
          <w:lang w:val="en-US"/>
        </w:rPr>
        <w:t xml:space="preserve">Program Davis </w:t>
      </w:r>
      <w:r w:rsidRPr="000C5D19">
        <w:rPr>
          <w:rFonts w:ascii="Times New Roman" w:hAnsi="Times New Roman" w:cs="Times New Roman"/>
          <w:b/>
          <w:i/>
          <w:color w:val="002060"/>
          <w:sz w:val="24"/>
          <w:szCs w:val="24"/>
        </w:rPr>
        <w:t>(</w:t>
      </w:r>
      <w:proofErr w:type="spellStart"/>
      <w:r w:rsidRPr="000C5D19">
        <w:rPr>
          <w:rFonts w:ascii="Times New Roman" w:hAnsi="Times New Roman" w:cs="Times New Roman"/>
          <w:b/>
          <w:i/>
          <w:color w:val="002060"/>
          <w:sz w:val="24"/>
          <w:szCs w:val="24"/>
        </w:rPr>
        <w:t>Davis</w:t>
      </w:r>
      <w:proofErr w:type="spellEnd"/>
      <w:r w:rsidRPr="000C5D19">
        <w:rPr>
          <w:rFonts w:ascii="Times New Roman" w:hAnsi="Times New Roman" w:cs="Times New Roman"/>
          <w:b/>
          <w:i/>
          <w:color w:val="002060"/>
          <w:sz w:val="24"/>
          <w:szCs w:val="24"/>
        </w:rPr>
        <w:t xml:space="preserve"> </w:t>
      </w:r>
      <w:proofErr w:type="spellStart"/>
      <w:r w:rsidRPr="000C5D19">
        <w:rPr>
          <w:rFonts w:ascii="Times New Roman" w:hAnsi="Times New Roman" w:cs="Times New Roman"/>
          <w:b/>
          <w:i/>
          <w:color w:val="002060"/>
          <w:sz w:val="24"/>
          <w:szCs w:val="24"/>
        </w:rPr>
        <w:t>Dyslexia</w:t>
      </w:r>
      <w:proofErr w:type="spellEnd"/>
      <w:r w:rsidRPr="000C5D19">
        <w:rPr>
          <w:rFonts w:ascii="Times New Roman" w:hAnsi="Times New Roman" w:cs="Times New Roman"/>
          <w:b/>
          <w:i/>
          <w:color w:val="002060"/>
          <w:sz w:val="24"/>
          <w:szCs w:val="24"/>
        </w:rPr>
        <w:t xml:space="preserve"> </w:t>
      </w:r>
      <w:proofErr w:type="spellStart"/>
      <w:r w:rsidRPr="000C5D19">
        <w:rPr>
          <w:rFonts w:ascii="Times New Roman" w:hAnsi="Times New Roman" w:cs="Times New Roman"/>
          <w:b/>
          <w:i/>
          <w:color w:val="002060"/>
          <w:sz w:val="24"/>
          <w:szCs w:val="24"/>
        </w:rPr>
        <w:t>Correction</w:t>
      </w:r>
      <w:proofErr w:type="spellEnd"/>
      <w:r w:rsidRPr="000C5D19">
        <w:rPr>
          <w:rFonts w:ascii="Times New Roman" w:hAnsi="Times New Roman" w:cs="Times New Roman"/>
          <w:b/>
          <w:i/>
          <w:color w:val="002060"/>
          <w:sz w:val="24"/>
          <w:szCs w:val="24"/>
        </w:rPr>
        <w:t>)</w:t>
      </w:r>
    </w:p>
    <w:p w14:paraId="57824D4A" w14:textId="77777777" w:rsidR="007A61CC" w:rsidRPr="007A61CC" w:rsidRDefault="007A61CC" w:rsidP="00BE00EF">
      <w:pPr>
        <w:spacing w:after="0" w:line="240" w:lineRule="auto"/>
        <w:jc w:val="both"/>
        <w:rPr>
          <w:rFonts w:ascii="Times New Roman" w:hAnsi="Times New Roman" w:cs="Times New Roman"/>
          <w:b/>
          <w:i/>
          <w:sz w:val="24"/>
          <w:szCs w:val="24"/>
          <w:lang w:val="en-US"/>
        </w:rPr>
      </w:pPr>
    </w:p>
    <w:p w14:paraId="3EA7D799" w14:textId="48F8E550" w:rsidR="00CC6177" w:rsidRDefault="007A61CC" w:rsidP="007A61CC">
      <w:pPr>
        <w:spacing w:line="240" w:lineRule="auto"/>
        <w:ind w:right="170"/>
        <w:jc w:val="center"/>
        <w:rPr>
          <w:rFonts w:ascii="Times New Roman" w:hAnsi="Times New Roman" w:cs="Times New Roman"/>
          <w:b/>
          <w:i/>
          <w:sz w:val="24"/>
          <w:szCs w:val="24"/>
        </w:rPr>
      </w:pPr>
      <w:r>
        <w:rPr>
          <w:rFonts w:ascii="inherit" w:hAnsi="inherit"/>
          <w:noProof/>
          <w:color w:val="334855"/>
          <w:spacing w:val="15"/>
          <w:sz w:val="23"/>
          <w:szCs w:val="23"/>
          <w:lang w:val="en-US"/>
        </w:rPr>
        <w:drawing>
          <wp:inline distT="0" distB="0" distL="0" distR="0" wp14:anchorId="1266AF32" wp14:editId="1CE022ED">
            <wp:extent cx="2774950" cy="1465513"/>
            <wp:effectExtent l="0" t="0" r="6350" b="1905"/>
            <wp:docPr id="3" name="Paveikslėlis 3" descr="facilitator working with you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acilitator working with young gi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950" cy="1465513"/>
                    </a:xfrm>
                    <a:prstGeom prst="rect">
                      <a:avLst/>
                    </a:prstGeom>
                    <a:noFill/>
                    <a:ln>
                      <a:noFill/>
                    </a:ln>
                  </pic:spPr>
                </pic:pic>
              </a:graphicData>
            </a:graphic>
          </wp:inline>
        </w:drawing>
      </w:r>
    </w:p>
    <w:p w14:paraId="394EB2F5" w14:textId="77777777" w:rsidR="007A61CC" w:rsidRPr="008E1C41" w:rsidRDefault="007A61CC" w:rsidP="007A61CC">
      <w:pPr>
        <w:spacing w:after="0"/>
        <w:jc w:val="right"/>
        <w:rPr>
          <w:rFonts w:ascii="Times New Roman" w:hAnsi="Times New Roman" w:cs="Times New Roman"/>
          <w:b/>
          <w:i/>
          <w:sz w:val="24"/>
          <w:szCs w:val="24"/>
        </w:rPr>
      </w:pPr>
      <w:proofErr w:type="spellStart"/>
      <w:r w:rsidRPr="00885182">
        <w:rPr>
          <w:rFonts w:ascii="Times New Roman" w:hAnsi="Times New Roman" w:cs="Times New Roman"/>
          <w:sz w:val="16"/>
          <w:szCs w:val="16"/>
        </w:rPr>
        <w:t>Image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Source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Google</w:t>
      </w:r>
      <w:proofErr w:type="spellEnd"/>
      <w:r w:rsidRPr="002A2D78">
        <w:rPr>
          <w:rFonts w:ascii="Times New Roman" w:hAnsi="Times New Roman" w:cs="Times New Roman"/>
          <w:sz w:val="16"/>
          <w:szCs w:val="16"/>
        </w:rPr>
        <w:t xml:space="preserve"> </w:t>
      </w:r>
    </w:p>
    <w:p w14:paraId="4C260F86" w14:textId="38D2AD5B" w:rsidR="00CC6177" w:rsidRDefault="007A61CC" w:rsidP="007A61CC">
      <w:pPr>
        <w:spacing w:line="240" w:lineRule="auto"/>
        <w:ind w:right="170"/>
        <w:jc w:val="both"/>
        <w:rPr>
          <w:rFonts w:ascii="Times New Roman" w:hAnsi="Times New Roman" w:cs="Times New Roman"/>
          <w:sz w:val="24"/>
          <w:szCs w:val="24"/>
          <w:lang w:val="pl-PL"/>
        </w:rPr>
      </w:pPr>
      <w:r w:rsidRPr="007A61CC">
        <w:rPr>
          <w:rFonts w:ascii="Times New Roman" w:hAnsi="Times New Roman" w:cs="Times New Roman"/>
          <w:sz w:val="24"/>
          <w:szCs w:val="24"/>
          <w:lang w:val="pl-PL"/>
        </w:rPr>
        <w:t xml:space="preserve">Dziecko uczy się koncentrować, koncentrować; alfabet, interpunkcja, symbole wystające z </w:t>
      </w:r>
      <w:proofErr w:type="spellStart"/>
      <w:r w:rsidRPr="007A61CC">
        <w:rPr>
          <w:rFonts w:ascii="Times New Roman" w:hAnsi="Times New Roman" w:cs="Times New Roman"/>
          <w:sz w:val="24"/>
          <w:szCs w:val="24"/>
          <w:lang w:val="pl-PL"/>
        </w:rPr>
        <w:t>melainów</w:t>
      </w:r>
      <w:proofErr w:type="spellEnd"/>
      <w:r w:rsidRPr="007A61CC">
        <w:rPr>
          <w:rFonts w:ascii="Times New Roman" w:hAnsi="Times New Roman" w:cs="Times New Roman"/>
          <w:sz w:val="24"/>
          <w:szCs w:val="24"/>
          <w:lang w:val="pl-PL"/>
        </w:rPr>
        <w:t>; znaczenie słów jest interpretowane przestrzennie</w:t>
      </w:r>
      <w:r>
        <w:rPr>
          <w:rFonts w:ascii="Times New Roman" w:hAnsi="Times New Roman" w:cs="Times New Roman"/>
          <w:sz w:val="24"/>
          <w:szCs w:val="24"/>
          <w:lang w:val="pl-PL"/>
        </w:rPr>
        <w:t>.</w:t>
      </w:r>
    </w:p>
    <w:p w14:paraId="05515A79" w14:textId="1D088257" w:rsidR="007A61CC" w:rsidRPr="007A61CC" w:rsidRDefault="007A61CC" w:rsidP="007A61CC">
      <w:pPr>
        <w:spacing w:line="240" w:lineRule="auto"/>
        <w:ind w:right="170"/>
        <w:jc w:val="both"/>
        <w:rPr>
          <w:rFonts w:ascii="Times New Roman" w:hAnsi="Times New Roman" w:cs="Times New Roman"/>
          <w:sz w:val="24"/>
          <w:szCs w:val="24"/>
          <w:lang w:val="pl-PL"/>
        </w:rPr>
      </w:pPr>
      <w:r>
        <w:rPr>
          <w:rFonts w:ascii="inherit" w:hAnsi="inherit"/>
          <w:b/>
          <w:bCs/>
          <w:noProof/>
          <w:color w:val="334855"/>
          <w:spacing w:val="15"/>
          <w:sz w:val="23"/>
          <w:szCs w:val="23"/>
          <w:bdr w:val="none" w:sz="0" w:space="0" w:color="auto" w:frame="1"/>
          <w:lang w:val="en-US"/>
        </w:rPr>
        <w:drawing>
          <wp:inline distT="0" distB="0" distL="0" distR="0" wp14:anchorId="6A7D07CA" wp14:editId="29261866">
            <wp:extent cx="2838450" cy="1194266"/>
            <wp:effectExtent l="0" t="0" r="0" b="6350"/>
            <wp:docPr id="7" name="Paveikslėlis 7" descr="girl with clay model of word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irl with clay model of word 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841" cy="1205790"/>
                    </a:xfrm>
                    <a:prstGeom prst="rect">
                      <a:avLst/>
                    </a:prstGeom>
                    <a:noFill/>
                    <a:ln>
                      <a:noFill/>
                    </a:ln>
                  </pic:spPr>
                </pic:pic>
              </a:graphicData>
            </a:graphic>
          </wp:inline>
        </w:drawing>
      </w:r>
    </w:p>
    <w:p w14:paraId="460484EB" w14:textId="77777777" w:rsidR="007A61CC" w:rsidRPr="000C5D19" w:rsidRDefault="007A61CC" w:rsidP="007A61CC">
      <w:pPr>
        <w:spacing w:after="0"/>
        <w:jc w:val="center"/>
        <w:rPr>
          <w:rFonts w:ascii="Times New Roman" w:hAnsi="Times New Roman" w:cs="Times New Roman"/>
          <w:b/>
          <w:i/>
          <w:color w:val="002060"/>
          <w:sz w:val="24"/>
          <w:szCs w:val="24"/>
          <w:lang w:val="pl-PL"/>
        </w:rPr>
      </w:pPr>
      <w:proofErr w:type="gramStart"/>
      <w:r w:rsidRPr="000C5D19">
        <w:rPr>
          <w:rFonts w:ascii="Times New Roman" w:hAnsi="Times New Roman" w:cs="Times New Roman"/>
          <w:b/>
          <w:i/>
          <w:color w:val="002060"/>
          <w:sz w:val="24"/>
          <w:szCs w:val="24"/>
          <w:lang w:val="pl-PL"/>
        </w:rPr>
        <w:t>Ćwiczenia  kinezjologii</w:t>
      </w:r>
      <w:proofErr w:type="gramEnd"/>
      <w:r w:rsidRPr="000C5D19">
        <w:rPr>
          <w:rFonts w:ascii="Times New Roman" w:hAnsi="Times New Roman" w:cs="Times New Roman"/>
          <w:b/>
          <w:i/>
          <w:color w:val="002060"/>
          <w:sz w:val="24"/>
          <w:szCs w:val="24"/>
          <w:lang w:val="pl-PL"/>
        </w:rPr>
        <w:t xml:space="preserve"> edukacyjnej – ćwiczenia mózgu</w:t>
      </w:r>
    </w:p>
    <w:p w14:paraId="366C134C" w14:textId="77777777" w:rsidR="007A61CC" w:rsidRPr="007A61CC" w:rsidRDefault="007A61CC" w:rsidP="007A61CC">
      <w:pPr>
        <w:spacing w:after="0"/>
        <w:jc w:val="both"/>
        <w:rPr>
          <w:rFonts w:ascii="Times New Roman" w:hAnsi="Times New Roman" w:cs="Times New Roman"/>
          <w:sz w:val="24"/>
          <w:szCs w:val="24"/>
          <w:lang w:val="pl-PL"/>
        </w:rPr>
      </w:pPr>
      <w:proofErr w:type="spellStart"/>
      <w:r w:rsidRPr="009355B7">
        <w:rPr>
          <w:rFonts w:ascii="Times New Roman" w:hAnsi="Times New Roman" w:cs="Times New Roman"/>
          <w:b/>
          <w:color w:val="002060"/>
          <w:sz w:val="24"/>
          <w:szCs w:val="24"/>
        </w:rPr>
        <w:t>Metoda</w:t>
      </w:r>
      <w:proofErr w:type="spellEnd"/>
      <w:r w:rsidRPr="009355B7">
        <w:rPr>
          <w:rFonts w:ascii="Times New Roman" w:hAnsi="Times New Roman" w:cs="Times New Roman"/>
          <w:b/>
          <w:color w:val="002060"/>
          <w:sz w:val="24"/>
          <w:szCs w:val="24"/>
        </w:rPr>
        <w:t xml:space="preserve"> </w:t>
      </w:r>
      <w:proofErr w:type="spellStart"/>
      <w:r w:rsidRPr="009355B7">
        <w:rPr>
          <w:rFonts w:ascii="Times New Roman" w:hAnsi="Times New Roman" w:cs="Times New Roman"/>
          <w:b/>
          <w:color w:val="002060"/>
          <w:sz w:val="24"/>
          <w:szCs w:val="24"/>
        </w:rPr>
        <w:t>Brain</w:t>
      </w:r>
      <w:proofErr w:type="spellEnd"/>
      <w:r w:rsidRPr="009355B7">
        <w:rPr>
          <w:rFonts w:ascii="Times New Roman" w:hAnsi="Times New Roman" w:cs="Times New Roman"/>
          <w:b/>
          <w:color w:val="002060"/>
          <w:sz w:val="24"/>
          <w:szCs w:val="24"/>
        </w:rPr>
        <w:t xml:space="preserve"> </w:t>
      </w:r>
      <w:proofErr w:type="spellStart"/>
      <w:r w:rsidRPr="009355B7">
        <w:rPr>
          <w:rFonts w:ascii="Times New Roman" w:hAnsi="Times New Roman" w:cs="Times New Roman"/>
          <w:b/>
          <w:color w:val="002060"/>
          <w:sz w:val="24"/>
          <w:szCs w:val="24"/>
        </w:rPr>
        <w:t>Gym</w:t>
      </w:r>
      <w:proofErr w:type="spellEnd"/>
      <w:r w:rsidRPr="009355B7">
        <w:rPr>
          <w:rFonts w:ascii="Times New Roman" w:hAnsi="Times New Roman" w:cs="Times New Roman"/>
          <w:color w:val="002060"/>
          <w:sz w:val="24"/>
          <w:szCs w:val="24"/>
        </w:rPr>
        <w:t xml:space="preserve"> </w:t>
      </w:r>
      <w:proofErr w:type="spellStart"/>
      <w:r w:rsidRPr="007A61CC">
        <w:rPr>
          <w:rFonts w:ascii="Times New Roman" w:hAnsi="Times New Roman" w:cs="Times New Roman"/>
          <w:sz w:val="24"/>
          <w:szCs w:val="24"/>
        </w:rPr>
        <w:t>opiera</w:t>
      </w:r>
      <w:proofErr w:type="spellEnd"/>
      <w:r w:rsidRPr="007A61CC">
        <w:rPr>
          <w:rFonts w:ascii="Times New Roman" w:hAnsi="Times New Roman" w:cs="Times New Roman"/>
          <w:sz w:val="24"/>
          <w:szCs w:val="24"/>
        </w:rPr>
        <w:t xml:space="preserve"> </w:t>
      </w:r>
      <w:proofErr w:type="spellStart"/>
      <w:r w:rsidRPr="007A61CC">
        <w:rPr>
          <w:rFonts w:ascii="Times New Roman" w:hAnsi="Times New Roman" w:cs="Times New Roman"/>
          <w:sz w:val="24"/>
          <w:szCs w:val="24"/>
        </w:rPr>
        <w:t>się</w:t>
      </w:r>
      <w:proofErr w:type="spellEnd"/>
      <w:r w:rsidRPr="007A61CC">
        <w:rPr>
          <w:rFonts w:ascii="Times New Roman" w:hAnsi="Times New Roman" w:cs="Times New Roman"/>
          <w:sz w:val="24"/>
          <w:szCs w:val="24"/>
        </w:rPr>
        <w:t xml:space="preserve"> na </w:t>
      </w:r>
      <w:proofErr w:type="spellStart"/>
      <w:r w:rsidRPr="007A61CC">
        <w:rPr>
          <w:rFonts w:ascii="Times New Roman" w:hAnsi="Times New Roman" w:cs="Times New Roman"/>
          <w:sz w:val="24"/>
          <w:szCs w:val="24"/>
        </w:rPr>
        <w:t>wpływie</w:t>
      </w:r>
      <w:proofErr w:type="spellEnd"/>
      <w:r w:rsidRPr="007A61CC">
        <w:rPr>
          <w:rFonts w:ascii="Times New Roman" w:hAnsi="Times New Roman" w:cs="Times New Roman"/>
          <w:sz w:val="24"/>
          <w:szCs w:val="24"/>
        </w:rPr>
        <w:t xml:space="preserve"> </w:t>
      </w:r>
      <w:r w:rsidRPr="007A61CC">
        <w:rPr>
          <w:rFonts w:ascii="Times New Roman" w:hAnsi="Times New Roman" w:cs="Times New Roman"/>
          <w:sz w:val="24"/>
          <w:szCs w:val="24"/>
          <w:lang w:val="pl-PL"/>
        </w:rPr>
        <w:t xml:space="preserve">ruchu na funkcje mózgu i procesy uczenia się. Ruchy Brain </w:t>
      </w:r>
      <w:proofErr w:type="spellStart"/>
      <w:r w:rsidRPr="007A61CC">
        <w:rPr>
          <w:rFonts w:ascii="Times New Roman" w:hAnsi="Times New Roman" w:cs="Times New Roman"/>
          <w:sz w:val="24"/>
          <w:szCs w:val="24"/>
          <w:lang w:val="pl-PL"/>
        </w:rPr>
        <w:t>Gym</w:t>
      </w:r>
      <w:proofErr w:type="spellEnd"/>
      <w:r w:rsidRPr="007A61CC">
        <w:rPr>
          <w:rFonts w:ascii="Times New Roman" w:hAnsi="Times New Roman" w:cs="Times New Roman"/>
          <w:sz w:val="24"/>
          <w:szCs w:val="24"/>
          <w:lang w:val="pl-PL"/>
        </w:rPr>
        <w:t xml:space="preserve"> to seria prostych i przyjemnych ruchów, które stymulują aktywność mózgu, pomagają zmniejszyć stres, napięcie i pokonać większość trudności w uczeniu się.</w:t>
      </w:r>
    </w:p>
    <w:p w14:paraId="6B2D21F9" w14:textId="77777777" w:rsidR="007A61CC" w:rsidRPr="00BE00EF" w:rsidRDefault="007A61CC" w:rsidP="007A61CC">
      <w:pPr>
        <w:spacing w:line="240" w:lineRule="auto"/>
        <w:ind w:right="170"/>
        <w:jc w:val="both"/>
        <w:rPr>
          <w:rFonts w:ascii="Times New Roman" w:hAnsi="Times New Roman" w:cs="Times New Roman"/>
          <w:sz w:val="24"/>
          <w:szCs w:val="24"/>
        </w:rPr>
      </w:pPr>
      <w:r w:rsidRPr="00BE00EF">
        <w:rPr>
          <w:noProof/>
          <w:sz w:val="24"/>
          <w:szCs w:val="24"/>
          <w:lang w:val="en-US"/>
        </w:rPr>
        <w:lastRenderedPageBreak/>
        <w:drawing>
          <wp:inline distT="0" distB="0" distL="0" distR="0" wp14:anchorId="347E5307" wp14:editId="6D43FC4C">
            <wp:extent cx="2772217" cy="1186249"/>
            <wp:effectExtent l="0" t="0" r="9525" b="0"/>
            <wp:docPr id="4" name="Paveikslėlis 4" descr="Vaizdo rezultatas pagal užklausą „BRAIN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žklausą „BRAIN GY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9030" cy="1189164"/>
                    </a:xfrm>
                    <a:prstGeom prst="rect">
                      <a:avLst/>
                    </a:prstGeom>
                    <a:noFill/>
                    <a:ln>
                      <a:noFill/>
                    </a:ln>
                  </pic:spPr>
                </pic:pic>
              </a:graphicData>
            </a:graphic>
          </wp:inline>
        </w:drawing>
      </w:r>
    </w:p>
    <w:p w14:paraId="1B3445DC" w14:textId="77777777" w:rsidR="007A61CC" w:rsidRPr="008E1C41" w:rsidRDefault="007A61CC" w:rsidP="007A61CC">
      <w:pPr>
        <w:spacing w:after="0"/>
        <w:jc w:val="right"/>
        <w:rPr>
          <w:rFonts w:ascii="Times New Roman" w:hAnsi="Times New Roman" w:cs="Times New Roman"/>
          <w:b/>
          <w:i/>
          <w:sz w:val="24"/>
          <w:szCs w:val="24"/>
        </w:rPr>
      </w:pPr>
      <w:proofErr w:type="spellStart"/>
      <w:r w:rsidRPr="00885182">
        <w:rPr>
          <w:rFonts w:ascii="Times New Roman" w:hAnsi="Times New Roman" w:cs="Times New Roman"/>
          <w:sz w:val="16"/>
          <w:szCs w:val="16"/>
        </w:rPr>
        <w:t>Image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Source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Google</w:t>
      </w:r>
      <w:proofErr w:type="spellEnd"/>
      <w:r w:rsidRPr="002A2D78">
        <w:rPr>
          <w:rFonts w:ascii="Times New Roman" w:hAnsi="Times New Roman" w:cs="Times New Roman"/>
          <w:sz w:val="16"/>
          <w:szCs w:val="16"/>
        </w:rPr>
        <w:t xml:space="preserve"> </w:t>
      </w:r>
    </w:p>
    <w:p w14:paraId="3D7D45B8" w14:textId="77777777" w:rsidR="007A61CC" w:rsidRPr="000C5D19" w:rsidRDefault="007A61CC" w:rsidP="007A61CC">
      <w:pPr>
        <w:spacing w:after="0" w:line="240" w:lineRule="auto"/>
        <w:jc w:val="both"/>
        <w:rPr>
          <w:rFonts w:ascii="Times New Roman" w:hAnsi="Times New Roman" w:cs="Times New Roman"/>
          <w:b/>
          <w:i/>
          <w:color w:val="002060"/>
          <w:sz w:val="24"/>
          <w:szCs w:val="24"/>
          <w:lang w:val="pl-PL"/>
        </w:rPr>
      </w:pPr>
      <w:r w:rsidRPr="000C5D19">
        <w:rPr>
          <w:rFonts w:ascii="Times New Roman" w:hAnsi="Times New Roman" w:cs="Times New Roman"/>
          <w:b/>
          <w:i/>
          <w:color w:val="002060"/>
          <w:sz w:val="24"/>
          <w:szCs w:val="24"/>
          <w:lang w:val="pl-PL"/>
        </w:rPr>
        <w:t>Żonglowanie piłkami</w:t>
      </w:r>
    </w:p>
    <w:p w14:paraId="09E86BDA" w14:textId="06AE3DB0" w:rsidR="007A61CC" w:rsidRPr="009355B7" w:rsidRDefault="007A61CC" w:rsidP="007A61CC">
      <w:pPr>
        <w:spacing w:after="0" w:line="240" w:lineRule="auto"/>
        <w:jc w:val="both"/>
        <w:rPr>
          <w:rFonts w:ascii="Times New Roman" w:hAnsi="Times New Roman" w:cs="Times New Roman"/>
          <w:sz w:val="24"/>
          <w:szCs w:val="24"/>
          <w:lang w:val="pl-PL"/>
        </w:rPr>
      </w:pPr>
      <w:r w:rsidRPr="009355B7">
        <w:rPr>
          <w:rFonts w:ascii="Times New Roman" w:hAnsi="Times New Roman" w:cs="Times New Roman"/>
          <w:sz w:val="24"/>
          <w:szCs w:val="24"/>
          <w:lang w:val="pl-PL"/>
        </w:rPr>
        <w:t> Neurolodzy wykazali, że kiedy dana osoba uczy się żonglować, jego aktywność mózgu jest szczególnie intensywna: poprawia myślenie i koordynację.</w:t>
      </w:r>
    </w:p>
    <w:p w14:paraId="1F26C3ED" w14:textId="26523FBE" w:rsidR="001E48A5" w:rsidRPr="009355B7" w:rsidRDefault="009355B7" w:rsidP="007A61CC">
      <w:pPr>
        <w:spacing w:after="0" w:line="240" w:lineRule="auto"/>
        <w:jc w:val="both"/>
        <w:rPr>
          <w:rFonts w:ascii="Times New Roman" w:hAnsi="Times New Roman" w:cs="Times New Roman"/>
          <w:sz w:val="24"/>
          <w:szCs w:val="24"/>
          <w:lang w:val="pl-PL"/>
        </w:rPr>
      </w:pPr>
      <w:r w:rsidRPr="009355B7">
        <w:rPr>
          <w:rFonts w:ascii="Times New Roman" w:hAnsi="Times New Roman" w:cs="Times New Roman"/>
          <w:b/>
          <w:i/>
          <w:color w:val="002060"/>
          <w:sz w:val="24"/>
          <w:szCs w:val="24"/>
          <w:lang w:val="pl-PL"/>
        </w:rPr>
        <w:t>"Efekt Mozarta".</w:t>
      </w:r>
      <w:r w:rsidRPr="009355B7">
        <w:rPr>
          <w:rFonts w:ascii="Times New Roman" w:hAnsi="Times New Roman" w:cs="Times New Roman"/>
          <w:color w:val="002060"/>
          <w:sz w:val="24"/>
          <w:szCs w:val="24"/>
          <w:lang w:val="pl-PL"/>
        </w:rPr>
        <w:t xml:space="preserve"> </w:t>
      </w:r>
      <w:r w:rsidRPr="009355B7">
        <w:rPr>
          <w:rFonts w:ascii="Times New Roman" w:hAnsi="Times New Roman" w:cs="Times New Roman"/>
          <w:sz w:val="24"/>
          <w:szCs w:val="24"/>
          <w:lang w:val="pl-PL"/>
        </w:rPr>
        <w:t xml:space="preserve">Badano, że muzyka Mozarta, współczesna muzyka </w:t>
      </w:r>
      <w:proofErr w:type="spellStart"/>
      <w:r w:rsidRPr="009355B7">
        <w:rPr>
          <w:rFonts w:ascii="Times New Roman" w:hAnsi="Times New Roman" w:cs="Times New Roman"/>
          <w:sz w:val="24"/>
          <w:szCs w:val="24"/>
          <w:lang w:val="pl-PL"/>
        </w:rPr>
        <w:t>ambient</w:t>
      </w:r>
      <w:proofErr w:type="spellEnd"/>
      <w:r w:rsidRPr="009355B7">
        <w:rPr>
          <w:rFonts w:ascii="Times New Roman" w:hAnsi="Times New Roman" w:cs="Times New Roman"/>
          <w:sz w:val="24"/>
          <w:szCs w:val="24"/>
          <w:lang w:val="pl-PL"/>
        </w:rPr>
        <w:t xml:space="preserve">, </w:t>
      </w:r>
      <w:proofErr w:type="spellStart"/>
      <w:r w:rsidRPr="009355B7">
        <w:rPr>
          <w:rFonts w:ascii="Times New Roman" w:hAnsi="Times New Roman" w:cs="Times New Roman"/>
          <w:sz w:val="24"/>
          <w:szCs w:val="24"/>
          <w:lang w:val="pl-PL"/>
        </w:rPr>
        <w:t>nu</w:t>
      </w:r>
      <w:proofErr w:type="spellEnd"/>
      <w:r w:rsidRPr="009355B7">
        <w:rPr>
          <w:rFonts w:ascii="Times New Roman" w:hAnsi="Times New Roman" w:cs="Times New Roman"/>
          <w:sz w:val="24"/>
          <w:szCs w:val="24"/>
          <w:lang w:val="pl-PL"/>
        </w:rPr>
        <w:t xml:space="preserve">-jazz, chłód, </w:t>
      </w:r>
      <w:proofErr w:type="spellStart"/>
      <w:r w:rsidRPr="009355B7">
        <w:rPr>
          <w:rFonts w:ascii="Times New Roman" w:hAnsi="Times New Roman" w:cs="Times New Roman"/>
          <w:sz w:val="24"/>
          <w:szCs w:val="24"/>
          <w:lang w:val="pl-PL"/>
        </w:rPr>
        <w:t>trip</w:t>
      </w:r>
      <w:proofErr w:type="spellEnd"/>
      <w:r w:rsidRPr="009355B7">
        <w:rPr>
          <w:rFonts w:ascii="Times New Roman" w:hAnsi="Times New Roman" w:cs="Times New Roman"/>
          <w:sz w:val="24"/>
          <w:szCs w:val="24"/>
          <w:lang w:val="pl-PL"/>
        </w:rPr>
        <w:t>-hop pozytywnie wpływa na aktywność umysłową, zwłaszcza dzieci.</w:t>
      </w:r>
    </w:p>
    <w:p w14:paraId="54C9E1EA" w14:textId="1029C127" w:rsidR="007A61CC" w:rsidRPr="009355B7" w:rsidRDefault="00AB26D9" w:rsidP="009355B7">
      <w:pPr>
        <w:spacing w:after="0"/>
        <w:jc w:val="both"/>
        <w:rPr>
          <w:rFonts w:ascii="Times New Roman" w:hAnsi="Times New Roman" w:cs="Times New Roman"/>
          <w:b/>
          <w:i/>
          <w:color w:val="002060"/>
          <w:sz w:val="24"/>
          <w:szCs w:val="24"/>
          <w:lang w:val="pl-PL"/>
        </w:rPr>
      </w:pPr>
      <w:r w:rsidRPr="009355B7">
        <w:rPr>
          <w:rFonts w:ascii="Times New Roman" w:hAnsi="Times New Roman" w:cs="Times New Roman"/>
          <w:b/>
          <w:i/>
          <w:color w:val="002060"/>
          <w:sz w:val="24"/>
          <w:szCs w:val="24"/>
          <w:lang w:val="pl-PL"/>
        </w:rPr>
        <w:t>Przeczytaj więcej o dysleksji:</w:t>
      </w:r>
    </w:p>
    <w:p w14:paraId="5FECA9F1" w14:textId="77777777" w:rsidR="007A61CC" w:rsidRPr="000C5D19" w:rsidRDefault="007A61CC" w:rsidP="009355B7">
      <w:pPr>
        <w:spacing w:after="0"/>
        <w:jc w:val="both"/>
        <w:rPr>
          <w:rFonts w:ascii="Times New Roman" w:hAnsi="Times New Roman" w:cs="Times New Roman"/>
          <w:sz w:val="24"/>
          <w:szCs w:val="24"/>
        </w:rPr>
      </w:pPr>
      <w:r w:rsidRPr="009355B7">
        <w:rPr>
          <w:rFonts w:ascii="Times New Roman" w:hAnsi="Times New Roman" w:cs="Times New Roman"/>
          <w:sz w:val="24"/>
          <w:szCs w:val="24"/>
          <w:lang w:val="pl-PL"/>
        </w:rPr>
        <w:t>1.Gedutienė R</w:t>
      </w:r>
      <w:proofErr w:type="gramStart"/>
      <w:r w:rsidRPr="009355B7">
        <w:rPr>
          <w:rFonts w:ascii="Times New Roman" w:hAnsi="Times New Roman" w:cs="Times New Roman"/>
          <w:sz w:val="24"/>
          <w:szCs w:val="24"/>
          <w:lang w:val="pl-PL"/>
        </w:rPr>
        <w:t xml:space="preserve">. (2016). </w:t>
      </w:r>
      <w:proofErr w:type="spellStart"/>
      <w:r w:rsidRPr="009355B7">
        <w:rPr>
          <w:rFonts w:ascii="Times New Roman" w:hAnsi="Times New Roman" w:cs="Times New Roman"/>
          <w:sz w:val="24"/>
          <w:szCs w:val="24"/>
          <w:lang w:val="pl-PL"/>
        </w:rPr>
        <w:t>Pasekti</w:t>
      </w:r>
      <w:proofErr w:type="spellEnd"/>
      <w:proofErr w:type="gramEnd"/>
      <w:r w:rsidRPr="000C5D19">
        <w:rPr>
          <w:rFonts w:ascii="Times New Roman" w:hAnsi="Times New Roman" w:cs="Times New Roman"/>
          <w:sz w:val="24"/>
          <w:szCs w:val="24"/>
        </w:rPr>
        <w:t xml:space="preserve"> pasaką ar įjungti televizorių? https://www.elaima.lt/</w:t>
      </w:r>
    </w:p>
    <w:p w14:paraId="15407DE3" w14:textId="77777777" w:rsidR="007A61CC" w:rsidRPr="007A61CC" w:rsidRDefault="007A61CC" w:rsidP="009355B7">
      <w:pPr>
        <w:pStyle w:val="Sraopastraipa"/>
        <w:spacing w:after="0"/>
        <w:ind w:left="0"/>
        <w:jc w:val="both"/>
        <w:rPr>
          <w:rFonts w:ascii="Times New Roman" w:hAnsi="Times New Roman"/>
          <w:sz w:val="24"/>
          <w:szCs w:val="24"/>
        </w:rPr>
      </w:pPr>
      <w:r w:rsidRPr="007A61CC">
        <w:rPr>
          <w:rFonts w:ascii="Times New Roman" w:hAnsi="Times New Roman"/>
          <w:sz w:val="24"/>
          <w:szCs w:val="24"/>
        </w:rPr>
        <w:t xml:space="preserve">2.Šidlauskaitė, A. (2002). Klausymas – mokymosi raktas, arba kaip aš „atradau“ Alfredą </w:t>
      </w:r>
      <w:proofErr w:type="spellStart"/>
      <w:r w:rsidRPr="007A61CC">
        <w:rPr>
          <w:rFonts w:ascii="Times New Roman" w:hAnsi="Times New Roman"/>
          <w:sz w:val="24"/>
          <w:szCs w:val="24"/>
        </w:rPr>
        <w:t>Tomatisą</w:t>
      </w:r>
      <w:proofErr w:type="spellEnd"/>
      <w:r w:rsidRPr="007A61CC">
        <w:rPr>
          <w:rFonts w:ascii="Times New Roman" w:hAnsi="Times New Roman"/>
          <w:sz w:val="24"/>
          <w:szCs w:val="24"/>
        </w:rPr>
        <w:t xml:space="preserve">. </w:t>
      </w:r>
      <w:r w:rsidRPr="007A61CC">
        <w:rPr>
          <w:rFonts w:ascii="Times New Roman" w:hAnsi="Times New Roman"/>
          <w:i/>
          <w:sz w:val="24"/>
          <w:szCs w:val="24"/>
        </w:rPr>
        <w:t>Psichologija, 26,</w:t>
      </w:r>
      <w:r w:rsidRPr="007A61CC">
        <w:rPr>
          <w:rFonts w:ascii="Times New Roman" w:hAnsi="Times New Roman"/>
          <w:sz w:val="24"/>
          <w:szCs w:val="24"/>
        </w:rPr>
        <w:t xml:space="preserve"> 66 – 75. </w:t>
      </w:r>
    </w:p>
    <w:p w14:paraId="662A2030" w14:textId="1F40FF33" w:rsidR="007A61CC" w:rsidRPr="000C5D19" w:rsidRDefault="007A61CC" w:rsidP="001E48A5">
      <w:pPr>
        <w:pStyle w:val="Sraopastraipa"/>
        <w:spacing w:after="0"/>
        <w:ind w:left="0"/>
        <w:jc w:val="both"/>
        <w:rPr>
          <w:sz w:val="24"/>
          <w:szCs w:val="24"/>
        </w:rPr>
      </w:pPr>
      <w:r w:rsidRPr="007A61CC">
        <w:rPr>
          <w:rFonts w:ascii="Times New Roman" w:hAnsi="Times New Roman"/>
          <w:sz w:val="24"/>
          <w:szCs w:val="24"/>
        </w:rPr>
        <w:t xml:space="preserve">3.Rimkutė, E. (2008). </w:t>
      </w:r>
      <w:r w:rsidRPr="007A61CC">
        <w:rPr>
          <w:rFonts w:ascii="Times New Roman" w:hAnsi="Times New Roman"/>
          <w:i/>
          <w:sz w:val="24"/>
          <w:szCs w:val="24"/>
        </w:rPr>
        <w:t>Mano knyga – vaikas. Agotos Šidlauskaitės gyvenimo ir psichologinės pedagoginės praktikos bruožai</w:t>
      </w:r>
      <w:r w:rsidRPr="007A61CC">
        <w:rPr>
          <w:rFonts w:ascii="Times New Roman" w:hAnsi="Times New Roman"/>
          <w:sz w:val="24"/>
          <w:szCs w:val="24"/>
        </w:rPr>
        <w:t xml:space="preserve">. </w:t>
      </w:r>
      <w:proofErr w:type="spellStart"/>
      <w:r w:rsidRPr="007A61CC">
        <w:rPr>
          <w:rFonts w:ascii="Times New Roman" w:hAnsi="Times New Roman"/>
          <w:sz w:val="24"/>
          <w:szCs w:val="24"/>
          <w:lang w:val="pl-PL"/>
        </w:rPr>
        <w:t>Vilnius</w:t>
      </w:r>
      <w:proofErr w:type="spellEnd"/>
      <w:r w:rsidRPr="007A61CC">
        <w:rPr>
          <w:rFonts w:ascii="Times New Roman" w:hAnsi="Times New Roman"/>
          <w:sz w:val="24"/>
          <w:szCs w:val="24"/>
          <w:lang w:val="pl-PL"/>
        </w:rPr>
        <w:t xml:space="preserve">: VU </w:t>
      </w:r>
      <w:proofErr w:type="spellStart"/>
      <w:r w:rsidRPr="007A61CC">
        <w:rPr>
          <w:rFonts w:ascii="Times New Roman" w:hAnsi="Times New Roman"/>
          <w:sz w:val="24"/>
          <w:szCs w:val="24"/>
          <w:lang w:val="pl-PL"/>
        </w:rPr>
        <w:t>leidykla</w:t>
      </w:r>
      <w:proofErr w:type="spellEnd"/>
      <w:r w:rsidRPr="007A61CC">
        <w:rPr>
          <w:rFonts w:ascii="Times New Roman" w:hAnsi="Times New Roman"/>
          <w:sz w:val="24"/>
          <w:szCs w:val="24"/>
          <w:lang w:val="pl-PL"/>
        </w:rPr>
        <w:t>.</w:t>
      </w:r>
      <w:r w:rsidRPr="007A61CC">
        <w:rPr>
          <w:rFonts w:ascii="Times New Roman" w:hAnsi="Times New Roman"/>
          <w:sz w:val="24"/>
          <w:szCs w:val="24"/>
        </w:rPr>
        <w:t xml:space="preserve"> </w:t>
      </w:r>
      <w:r w:rsidRPr="007A61CC">
        <w:rPr>
          <w:rFonts w:ascii="Times New Roman" w:hAnsi="Times New Roman" w:cs="Times New Roman"/>
          <w:sz w:val="24"/>
          <w:szCs w:val="24"/>
        </w:rPr>
        <w:br/>
        <w:t xml:space="preserve">4. </w:t>
      </w:r>
      <w:r w:rsidRPr="007A61CC">
        <w:rPr>
          <w:rFonts w:ascii="Times New Roman" w:hAnsi="Times New Roman" w:cs="Times New Roman"/>
          <w:i/>
          <w:iCs/>
          <w:sz w:val="24"/>
          <w:szCs w:val="24"/>
          <w:lang w:val="pl-PL"/>
        </w:rPr>
        <w:t xml:space="preserve">M. Bogdanowicz, R. </w:t>
      </w:r>
      <w:proofErr w:type="spellStart"/>
      <w:r w:rsidRPr="007A61CC">
        <w:rPr>
          <w:rFonts w:ascii="Times New Roman" w:hAnsi="Times New Roman" w:cs="Times New Roman"/>
          <w:i/>
          <w:iCs/>
          <w:sz w:val="24"/>
          <w:szCs w:val="24"/>
          <w:lang w:val="pl-PL"/>
        </w:rPr>
        <w:t>Czabaj</w:t>
      </w:r>
      <w:proofErr w:type="spellEnd"/>
      <w:r w:rsidRPr="007A61CC">
        <w:rPr>
          <w:rFonts w:ascii="Times New Roman" w:hAnsi="Times New Roman" w:cs="Times New Roman"/>
          <w:i/>
          <w:iCs/>
          <w:sz w:val="24"/>
          <w:szCs w:val="24"/>
          <w:lang w:val="pl-PL"/>
        </w:rPr>
        <w:t xml:space="preserve">: „Jestem rodzicem dziecka z dysleksją”, Gdynia 2006, </w:t>
      </w:r>
      <w:r w:rsidR="00AB26D9" w:rsidRPr="000C5D19">
        <w:rPr>
          <w:rFonts w:ascii="Times New Roman" w:hAnsi="Times New Roman" w:cs="Times New Roman"/>
          <w:sz w:val="24"/>
          <w:szCs w:val="24"/>
        </w:rPr>
        <w:t>5.</w:t>
      </w:r>
      <w:hyperlink r:id="rId14" w:history="1">
        <w:r w:rsidR="000C5D19" w:rsidRPr="000C5D19">
          <w:rPr>
            <w:rStyle w:val="Hipersaitas"/>
            <w:rFonts w:ascii="Times New Roman" w:hAnsi="Times New Roman" w:cs="Times New Roman"/>
            <w:color w:val="auto"/>
            <w:sz w:val="24"/>
            <w:szCs w:val="24"/>
            <w:u w:val="none"/>
          </w:rPr>
          <w:t>https://www.dyslexia.com/davis-difference/davis-programs/davis-dyslexia-correction-key-aspects/</w:t>
        </w:r>
      </w:hyperlink>
    </w:p>
    <w:p w14:paraId="7921D083" w14:textId="129F2E1D" w:rsidR="007A61CC" w:rsidRPr="007A61CC" w:rsidRDefault="000C5D19" w:rsidP="001E48A5">
      <w:pPr>
        <w:pStyle w:val="Sraopastraipa"/>
        <w:ind w:left="0"/>
        <w:jc w:val="both"/>
        <w:rPr>
          <w:rFonts w:ascii="Times New Roman" w:hAnsi="Times New Roman"/>
          <w:sz w:val="24"/>
          <w:szCs w:val="24"/>
        </w:rPr>
      </w:pPr>
      <w:r>
        <w:rPr>
          <w:rFonts w:ascii="Times New Roman" w:hAnsi="Times New Roman" w:cs="Times New Roman"/>
          <w:sz w:val="24"/>
          <w:szCs w:val="24"/>
        </w:rPr>
        <w:t>6. .</w:t>
      </w:r>
      <w:r w:rsidRPr="000C5D19">
        <w:rPr>
          <w:rFonts w:ascii="Times New Roman" w:hAnsi="Times New Roman" w:cs="Times New Roman"/>
          <w:sz w:val="24"/>
          <w:szCs w:val="24"/>
        </w:rPr>
        <w:t>https://euroidea.files.wordpress.com</w:t>
      </w:r>
      <w:r>
        <w:rPr>
          <w:rFonts w:ascii="Times New Roman" w:hAnsi="Times New Roman" w:cs="Times New Roman"/>
          <w:sz w:val="24"/>
          <w:szCs w:val="24"/>
        </w:rPr>
        <w:t xml:space="preserve">. </w:t>
      </w:r>
      <w:r w:rsidRPr="000C5D19">
        <w:rPr>
          <w:rFonts w:ascii="Times New Roman" w:hAnsi="Times New Roman" w:cs="Times New Roman"/>
          <w:sz w:val="24"/>
          <w:szCs w:val="24"/>
        </w:rPr>
        <w:t>przewodnik-dla-rodzicc3b3w-dzieci-z-dysleksjc485_e-book-pdf-web1.pdf</w:t>
      </w:r>
    </w:p>
    <w:p w14:paraId="4E91E2D5" w14:textId="7DED2306" w:rsidR="00CC6177" w:rsidRPr="00AB26D9" w:rsidRDefault="00AB26D9" w:rsidP="00AB26D9">
      <w:pPr>
        <w:spacing w:after="0"/>
        <w:rPr>
          <w:rFonts w:ascii="Times New Roman" w:hAnsi="Times New Roman" w:cs="Times New Roman"/>
          <w:i/>
          <w:sz w:val="24"/>
          <w:szCs w:val="24"/>
        </w:rPr>
      </w:pPr>
      <w:r w:rsidRPr="00AB26D9">
        <w:rPr>
          <w:rFonts w:ascii="Times New Roman" w:hAnsi="Times New Roman" w:cs="Times New Roman" w:hint="eastAsia"/>
          <w:b/>
          <w:bCs/>
          <w:i/>
          <w:sz w:val="24"/>
          <w:szCs w:val="24"/>
          <w:lang w:val="pl-PL"/>
        </w:rPr>
        <w:t>Opracowała:</w:t>
      </w:r>
      <w:r>
        <w:rPr>
          <w:rFonts w:ascii="Times New Roman" w:hAnsi="Times New Roman" w:cs="Times New Roman"/>
          <w:b/>
          <w:bCs/>
          <w:i/>
          <w:sz w:val="24"/>
          <w:szCs w:val="24"/>
          <w:lang w:val="pl-PL"/>
        </w:rPr>
        <w:t xml:space="preserve"> </w:t>
      </w:r>
      <w:proofErr w:type="gramStart"/>
      <w:r w:rsidR="00E241D8">
        <w:rPr>
          <w:rFonts w:ascii="Times New Roman" w:hAnsi="Times New Roman" w:cs="Times New Roman"/>
          <w:bCs/>
          <w:i/>
          <w:sz w:val="24"/>
          <w:szCs w:val="24"/>
          <w:lang w:val="pl-PL"/>
        </w:rPr>
        <w:t xml:space="preserve">logopeda </w:t>
      </w:r>
      <w:r w:rsidR="00C32B7B" w:rsidRPr="00E241D8">
        <w:rPr>
          <w:rFonts w:ascii="Times New Roman" w:hAnsi="Times New Roman" w:cs="Times New Roman"/>
          <w:bCs/>
          <w:i/>
          <w:sz w:val="24"/>
          <w:szCs w:val="24"/>
          <w:lang w:val="pl-PL"/>
        </w:rPr>
        <w:t xml:space="preserve"> </w:t>
      </w:r>
      <w:r w:rsidR="007A61CC" w:rsidRPr="00E241D8">
        <w:rPr>
          <w:rFonts w:ascii="Times New Roman" w:hAnsi="Times New Roman" w:cs="Times New Roman"/>
          <w:i/>
          <w:sz w:val="24"/>
          <w:szCs w:val="24"/>
        </w:rPr>
        <w:t>Irena</w:t>
      </w:r>
      <w:proofErr w:type="gramEnd"/>
      <w:r w:rsidR="007A61CC" w:rsidRPr="00E241D8">
        <w:rPr>
          <w:rFonts w:ascii="Times New Roman" w:hAnsi="Times New Roman" w:cs="Times New Roman"/>
          <w:i/>
          <w:sz w:val="24"/>
          <w:szCs w:val="24"/>
        </w:rPr>
        <w:t xml:space="preserve"> </w:t>
      </w:r>
      <w:proofErr w:type="spellStart"/>
      <w:r w:rsidR="007A61CC" w:rsidRPr="00E241D8">
        <w:rPr>
          <w:rFonts w:ascii="Times New Roman" w:hAnsi="Times New Roman" w:cs="Times New Roman"/>
          <w:i/>
          <w:sz w:val="24"/>
          <w:szCs w:val="24"/>
        </w:rPr>
        <w:t>Eik</w:t>
      </w:r>
      <w:r w:rsidRPr="00E241D8">
        <w:rPr>
          <w:rFonts w:ascii="Times New Roman" w:hAnsi="Times New Roman" w:cs="Times New Roman"/>
          <w:i/>
          <w:sz w:val="24"/>
          <w:szCs w:val="24"/>
        </w:rPr>
        <w:t>sz</w:t>
      </w:r>
      <w:r w:rsidR="007A61CC" w:rsidRPr="00E241D8">
        <w:rPr>
          <w:rFonts w:ascii="Times New Roman" w:hAnsi="Times New Roman" w:cs="Times New Roman"/>
          <w:i/>
          <w:sz w:val="24"/>
          <w:szCs w:val="24"/>
        </w:rPr>
        <w:t>to</w:t>
      </w:r>
      <w:proofErr w:type="spellEnd"/>
    </w:p>
    <w:p w14:paraId="5B12213D" w14:textId="313F1549" w:rsidR="00EE2258" w:rsidRDefault="00EE2258" w:rsidP="00EE2258">
      <w:pPr>
        <w:spacing w:line="240" w:lineRule="auto"/>
        <w:ind w:right="170"/>
        <w:rPr>
          <w:rFonts w:ascii="Times New Roman" w:hAnsi="Times New Roman" w:cs="Times New Roman"/>
          <w:b/>
          <w:i/>
          <w:sz w:val="24"/>
          <w:szCs w:val="24"/>
        </w:rPr>
      </w:pPr>
    </w:p>
    <w:p w14:paraId="5C2056D4" w14:textId="77777777" w:rsidR="00A20339" w:rsidRDefault="00A20339" w:rsidP="00EE2258">
      <w:pPr>
        <w:spacing w:line="240" w:lineRule="auto"/>
        <w:ind w:right="170"/>
        <w:rPr>
          <w:rFonts w:ascii="Times New Roman" w:hAnsi="Times New Roman" w:cs="Times New Roman"/>
          <w:b/>
          <w:i/>
          <w:sz w:val="24"/>
          <w:szCs w:val="24"/>
        </w:rPr>
      </w:pPr>
    </w:p>
    <w:p w14:paraId="2948204F" w14:textId="126B403C" w:rsidR="00CC6177" w:rsidRPr="00C32B7B" w:rsidRDefault="000C5D19" w:rsidP="00C32B7B">
      <w:pPr>
        <w:spacing w:line="240" w:lineRule="auto"/>
        <w:ind w:right="170"/>
        <w:rPr>
          <w:rFonts w:ascii="Times New Roman" w:hAnsi="Times New Roman" w:cs="Times New Roman"/>
          <w:b/>
          <w:i/>
          <w:sz w:val="36"/>
          <w:szCs w:val="36"/>
        </w:rPr>
      </w:pPr>
      <w:r>
        <w:rPr>
          <w:rFonts w:ascii="Times New Roman" w:hAnsi="Times New Roman" w:cs="Times New Roman"/>
          <w:b/>
          <w:i/>
          <w:sz w:val="36"/>
          <w:szCs w:val="36"/>
        </w:rPr>
        <w:t xml:space="preserve">   </w:t>
      </w:r>
      <w:proofErr w:type="spellStart"/>
      <w:r w:rsidR="00CC6177" w:rsidRPr="00CC6177">
        <w:rPr>
          <w:rFonts w:ascii="Times New Roman" w:hAnsi="Times New Roman" w:cs="Times New Roman"/>
          <w:b/>
          <w:i/>
          <w:sz w:val="36"/>
          <w:szCs w:val="36"/>
        </w:rPr>
        <w:t>Zalecenia</w:t>
      </w:r>
      <w:proofErr w:type="spellEnd"/>
      <w:r w:rsidR="00CC6177" w:rsidRPr="00CC6177">
        <w:rPr>
          <w:rFonts w:ascii="Times New Roman" w:hAnsi="Times New Roman" w:cs="Times New Roman"/>
          <w:b/>
          <w:i/>
          <w:sz w:val="36"/>
          <w:szCs w:val="36"/>
        </w:rPr>
        <w:t xml:space="preserve"> </w:t>
      </w:r>
      <w:proofErr w:type="spellStart"/>
      <w:r w:rsidR="00CC6177" w:rsidRPr="00CC6177">
        <w:rPr>
          <w:rFonts w:ascii="Times New Roman" w:hAnsi="Times New Roman" w:cs="Times New Roman"/>
          <w:b/>
          <w:i/>
          <w:sz w:val="36"/>
          <w:szCs w:val="36"/>
        </w:rPr>
        <w:t>dla</w:t>
      </w:r>
      <w:proofErr w:type="spellEnd"/>
      <w:r w:rsidR="00CC6177" w:rsidRPr="00CC6177">
        <w:rPr>
          <w:rFonts w:ascii="Times New Roman" w:hAnsi="Times New Roman" w:cs="Times New Roman"/>
          <w:b/>
          <w:i/>
          <w:sz w:val="36"/>
          <w:szCs w:val="36"/>
        </w:rPr>
        <w:t xml:space="preserve"> </w:t>
      </w:r>
      <w:proofErr w:type="spellStart"/>
      <w:r w:rsidR="00CC6177" w:rsidRPr="00CC6177">
        <w:rPr>
          <w:rFonts w:ascii="Times New Roman" w:hAnsi="Times New Roman" w:cs="Times New Roman"/>
          <w:b/>
          <w:i/>
          <w:sz w:val="36"/>
          <w:szCs w:val="36"/>
        </w:rPr>
        <w:t>rodziców</w:t>
      </w:r>
      <w:proofErr w:type="spellEnd"/>
    </w:p>
    <w:p w14:paraId="153B74D9" w14:textId="77777777" w:rsidR="00CC6177" w:rsidRPr="000C5D19" w:rsidRDefault="00CC6177" w:rsidP="00CC6177">
      <w:pPr>
        <w:spacing w:line="240" w:lineRule="auto"/>
        <w:ind w:right="170"/>
        <w:jc w:val="center"/>
        <w:rPr>
          <w:rFonts w:ascii="Times New Roman" w:hAnsi="Times New Roman" w:cs="Times New Roman"/>
          <w:b/>
          <w:i/>
          <w:color w:val="0070C0"/>
          <w:sz w:val="56"/>
          <w:szCs w:val="56"/>
        </w:rPr>
      </w:pPr>
      <w:proofErr w:type="spellStart"/>
      <w:r w:rsidRPr="000C5D19">
        <w:rPr>
          <w:rFonts w:ascii="Times New Roman" w:hAnsi="Times New Roman" w:cs="Times New Roman"/>
          <w:b/>
          <w:i/>
          <w:color w:val="0070C0"/>
          <w:sz w:val="56"/>
          <w:szCs w:val="56"/>
        </w:rPr>
        <w:t>Pomóż</w:t>
      </w:r>
      <w:proofErr w:type="spellEnd"/>
    </w:p>
    <w:p w14:paraId="4ECF9779" w14:textId="2DFE70D5" w:rsidR="00CC6177" w:rsidRPr="000C5D19" w:rsidRDefault="00CC6177" w:rsidP="00CC6177">
      <w:pPr>
        <w:spacing w:line="240" w:lineRule="auto"/>
        <w:ind w:right="170"/>
        <w:jc w:val="center"/>
        <w:rPr>
          <w:rFonts w:ascii="Times New Roman" w:hAnsi="Times New Roman" w:cs="Times New Roman"/>
          <w:b/>
          <w:i/>
          <w:color w:val="0070C0"/>
          <w:sz w:val="56"/>
          <w:szCs w:val="56"/>
        </w:rPr>
      </w:pPr>
      <w:proofErr w:type="spellStart"/>
      <w:r w:rsidRPr="000C5D19">
        <w:rPr>
          <w:rFonts w:ascii="Times New Roman" w:hAnsi="Times New Roman" w:cs="Times New Roman"/>
          <w:b/>
          <w:i/>
          <w:color w:val="0070C0"/>
          <w:sz w:val="56"/>
          <w:szCs w:val="56"/>
        </w:rPr>
        <w:t>dziecku</w:t>
      </w:r>
      <w:proofErr w:type="spellEnd"/>
      <w:r w:rsidRPr="000C5D19">
        <w:rPr>
          <w:rFonts w:ascii="Times New Roman" w:hAnsi="Times New Roman" w:cs="Times New Roman"/>
          <w:b/>
          <w:i/>
          <w:color w:val="0070C0"/>
          <w:sz w:val="56"/>
          <w:szCs w:val="56"/>
        </w:rPr>
        <w:t xml:space="preserve"> </w:t>
      </w:r>
      <w:proofErr w:type="spellStart"/>
      <w:r w:rsidRPr="000C5D19">
        <w:rPr>
          <w:rFonts w:ascii="Times New Roman" w:hAnsi="Times New Roman" w:cs="Times New Roman"/>
          <w:b/>
          <w:i/>
          <w:color w:val="0070C0"/>
          <w:sz w:val="56"/>
          <w:szCs w:val="56"/>
        </w:rPr>
        <w:t>pokonać</w:t>
      </w:r>
      <w:proofErr w:type="spellEnd"/>
      <w:r w:rsidRPr="000C5D19">
        <w:rPr>
          <w:rFonts w:ascii="Times New Roman" w:hAnsi="Times New Roman" w:cs="Times New Roman"/>
          <w:b/>
          <w:i/>
          <w:color w:val="0070C0"/>
          <w:sz w:val="56"/>
          <w:szCs w:val="56"/>
        </w:rPr>
        <w:t xml:space="preserve"> </w:t>
      </w:r>
      <w:proofErr w:type="spellStart"/>
      <w:r w:rsidRPr="000C5D19">
        <w:rPr>
          <w:rFonts w:ascii="Times New Roman" w:hAnsi="Times New Roman" w:cs="Times New Roman"/>
          <w:b/>
          <w:i/>
          <w:color w:val="0070C0"/>
          <w:sz w:val="56"/>
          <w:szCs w:val="56"/>
        </w:rPr>
        <w:t>dysleksję</w:t>
      </w:r>
      <w:proofErr w:type="spellEnd"/>
    </w:p>
    <w:p w14:paraId="0F92C2ED" w14:textId="440EACDC" w:rsidR="00CC6177" w:rsidRPr="00CC6177" w:rsidRDefault="00CC6177" w:rsidP="007B1110">
      <w:pPr>
        <w:spacing w:line="240" w:lineRule="auto"/>
        <w:ind w:right="170"/>
        <w:jc w:val="center"/>
        <w:rPr>
          <w:rFonts w:ascii="Times New Roman" w:hAnsi="Times New Roman" w:cs="Times New Roman"/>
          <w:b/>
          <w:i/>
          <w:sz w:val="72"/>
          <w:szCs w:val="72"/>
        </w:rPr>
      </w:pPr>
      <w:r>
        <w:rPr>
          <w:noProof/>
          <w:lang w:val="en-US"/>
        </w:rPr>
        <w:drawing>
          <wp:inline distT="0" distB="0" distL="0" distR="0" wp14:anchorId="020A5E66" wp14:editId="62D426CD">
            <wp:extent cx="2772336" cy="1869989"/>
            <wp:effectExtent l="0" t="0" r="0" b="0"/>
            <wp:docPr id="1" name="Paveikslėlis 1" descr="family-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mily-d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2722" cy="1876995"/>
                    </a:xfrm>
                    <a:prstGeom prst="rect">
                      <a:avLst/>
                    </a:prstGeom>
                    <a:noFill/>
                    <a:ln>
                      <a:noFill/>
                    </a:ln>
                  </pic:spPr>
                </pic:pic>
              </a:graphicData>
            </a:graphic>
          </wp:inline>
        </w:drawing>
      </w:r>
    </w:p>
    <w:p w14:paraId="78D26E10" w14:textId="3D9019C1" w:rsidR="00A20339" w:rsidRPr="00C32B7B" w:rsidRDefault="007A61CC" w:rsidP="00C32B7B">
      <w:pPr>
        <w:spacing w:after="0"/>
        <w:jc w:val="right"/>
        <w:rPr>
          <w:rFonts w:ascii="Times New Roman" w:hAnsi="Times New Roman" w:cs="Times New Roman"/>
          <w:b/>
          <w:i/>
          <w:sz w:val="24"/>
          <w:szCs w:val="24"/>
        </w:rPr>
      </w:pPr>
      <w:proofErr w:type="spellStart"/>
      <w:r w:rsidRPr="00885182">
        <w:rPr>
          <w:rFonts w:ascii="Times New Roman" w:hAnsi="Times New Roman" w:cs="Times New Roman"/>
          <w:sz w:val="16"/>
          <w:szCs w:val="16"/>
        </w:rPr>
        <w:t>Image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Source</w:t>
      </w:r>
      <w:proofErr w:type="spellEnd"/>
      <w:r w:rsidRPr="00885182">
        <w:rPr>
          <w:rFonts w:ascii="Times New Roman" w:hAnsi="Times New Roman" w:cs="Times New Roman"/>
          <w:sz w:val="16"/>
          <w:szCs w:val="16"/>
        </w:rPr>
        <w:t xml:space="preserve">: </w:t>
      </w:r>
      <w:proofErr w:type="spellStart"/>
      <w:r w:rsidRPr="00885182">
        <w:rPr>
          <w:rFonts w:ascii="Times New Roman" w:hAnsi="Times New Roman" w:cs="Times New Roman"/>
          <w:sz w:val="16"/>
          <w:szCs w:val="16"/>
        </w:rPr>
        <w:t>Google</w:t>
      </w:r>
      <w:proofErr w:type="spellEnd"/>
      <w:r w:rsidRPr="002A2D78">
        <w:rPr>
          <w:rFonts w:ascii="Times New Roman" w:hAnsi="Times New Roman" w:cs="Times New Roman"/>
          <w:sz w:val="16"/>
          <w:szCs w:val="16"/>
        </w:rPr>
        <w:t xml:space="preserve"> </w:t>
      </w:r>
    </w:p>
    <w:p w14:paraId="77B20A23" w14:textId="5FAFDD87" w:rsidR="00CC6177" w:rsidRPr="000C5D19" w:rsidRDefault="00A6122B" w:rsidP="00A6122B">
      <w:pPr>
        <w:spacing w:after="0" w:line="240" w:lineRule="auto"/>
        <w:ind w:right="227"/>
        <w:jc w:val="both"/>
        <w:rPr>
          <w:rFonts w:ascii="Times New Roman" w:hAnsi="Times New Roman" w:cs="Times New Roman"/>
          <w:b/>
          <w:i/>
          <w:sz w:val="28"/>
          <w:szCs w:val="28"/>
          <w:lang w:val="pl-PL"/>
        </w:rPr>
      </w:pPr>
      <w:r w:rsidRPr="000C5D19">
        <w:rPr>
          <w:rFonts w:ascii="Times New Roman" w:hAnsi="Times New Roman" w:cs="Times New Roman"/>
          <w:b/>
          <w:i/>
          <w:sz w:val="28"/>
          <w:szCs w:val="28"/>
          <w:lang w:val="pl-PL"/>
        </w:rPr>
        <w:t xml:space="preserve">Zostając rodzicem, osoba nie podpisuje umowy, ale jego obowiązki są niewidoczne atramentem. Jest artykuł, który musisz wspierać swoje dziecko, </w:t>
      </w:r>
      <w:proofErr w:type="gramStart"/>
      <w:r w:rsidRPr="000C5D19">
        <w:rPr>
          <w:rFonts w:ascii="Times New Roman" w:hAnsi="Times New Roman" w:cs="Times New Roman"/>
          <w:b/>
          <w:i/>
          <w:sz w:val="28"/>
          <w:szCs w:val="28"/>
          <w:lang w:val="pl-PL"/>
        </w:rPr>
        <w:t>nawet jeśli</w:t>
      </w:r>
      <w:proofErr w:type="gramEnd"/>
      <w:r w:rsidRPr="000C5D19">
        <w:rPr>
          <w:rFonts w:ascii="Times New Roman" w:hAnsi="Times New Roman" w:cs="Times New Roman"/>
          <w:b/>
          <w:i/>
          <w:sz w:val="28"/>
          <w:szCs w:val="28"/>
          <w:lang w:val="pl-PL"/>
        </w:rPr>
        <w:t xml:space="preserve"> nikt inny go nie wspiera. Musisz przywrócić most, nawet jeśli dziecko je </w:t>
      </w:r>
      <w:proofErr w:type="gramStart"/>
      <w:r w:rsidRPr="000C5D19">
        <w:rPr>
          <w:rFonts w:ascii="Times New Roman" w:hAnsi="Times New Roman" w:cs="Times New Roman"/>
          <w:b/>
          <w:i/>
          <w:sz w:val="28"/>
          <w:szCs w:val="28"/>
          <w:lang w:val="pl-PL"/>
        </w:rPr>
        <w:t>spalił  (</w:t>
      </w:r>
      <w:proofErr w:type="spellStart"/>
      <w:r w:rsidRPr="000C5D19">
        <w:rPr>
          <w:rFonts w:ascii="Times New Roman" w:hAnsi="Times New Roman" w:cs="Times New Roman"/>
          <w:b/>
          <w:i/>
          <w:sz w:val="28"/>
          <w:szCs w:val="28"/>
          <w:lang w:val="pl-PL"/>
        </w:rPr>
        <w:t>Jodi</w:t>
      </w:r>
      <w:proofErr w:type="spellEnd"/>
      <w:proofErr w:type="gramEnd"/>
      <w:r w:rsidRPr="000C5D19">
        <w:rPr>
          <w:rFonts w:ascii="Times New Roman" w:hAnsi="Times New Roman" w:cs="Times New Roman"/>
          <w:b/>
          <w:i/>
          <w:sz w:val="28"/>
          <w:szCs w:val="28"/>
          <w:lang w:val="pl-PL"/>
        </w:rPr>
        <w:t xml:space="preserve"> </w:t>
      </w:r>
      <w:proofErr w:type="spellStart"/>
      <w:r w:rsidRPr="000C5D19">
        <w:rPr>
          <w:rFonts w:ascii="Times New Roman" w:hAnsi="Times New Roman" w:cs="Times New Roman"/>
          <w:b/>
          <w:i/>
          <w:sz w:val="28"/>
          <w:szCs w:val="28"/>
          <w:lang w:val="pl-PL"/>
        </w:rPr>
        <w:t>Picoult</w:t>
      </w:r>
      <w:proofErr w:type="spellEnd"/>
      <w:r w:rsidRPr="000C5D19">
        <w:rPr>
          <w:rFonts w:ascii="Times New Roman" w:hAnsi="Times New Roman" w:cs="Times New Roman"/>
          <w:b/>
          <w:i/>
          <w:sz w:val="28"/>
          <w:szCs w:val="28"/>
          <w:lang w:val="pl-PL"/>
        </w:rPr>
        <w:t>).</w:t>
      </w:r>
    </w:p>
    <w:p w14:paraId="103312F7" w14:textId="77777777" w:rsidR="00C32B7B" w:rsidRDefault="00C32B7B" w:rsidP="007B1110">
      <w:pPr>
        <w:spacing w:line="240" w:lineRule="auto"/>
        <w:ind w:right="170"/>
        <w:jc w:val="center"/>
        <w:rPr>
          <w:rFonts w:ascii="Arial" w:hAnsi="Arial" w:cs="Arial"/>
          <w:color w:val="222222"/>
          <w:sz w:val="19"/>
          <w:szCs w:val="19"/>
          <w:shd w:val="clear" w:color="auto" w:fill="FFFFFF"/>
        </w:rPr>
      </w:pPr>
    </w:p>
    <w:p w14:paraId="1C3D2BC7" w14:textId="0DDDC74A" w:rsidR="00CC6177" w:rsidRPr="00C32B7B" w:rsidRDefault="00C32B7B" w:rsidP="00C32B7B">
      <w:pPr>
        <w:jc w:val="center"/>
        <w:rPr>
          <w:rFonts w:ascii="Times New Roman" w:hAnsi="Times New Roman" w:cs="Times New Roman"/>
          <w:i/>
        </w:rPr>
      </w:pPr>
      <w:proofErr w:type="spellStart"/>
      <w:r w:rsidRPr="00C32B7B">
        <w:rPr>
          <w:rFonts w:ascii="Times New Roman" w:hAnsi="Times New Roman" w:cs="Times New Roman"/>
          <w:i/>
        </w:rPr>
        <w:t>Gimnazjum</w:t>
      </w:r>
      <w:proofErr w:type="spellEnd"/>
      <w:r w:rsidRPr="00C32B7B">
        <w:rPr>
          <w:rFonts w:ascii="Times New Roman" w:hAnsi="Times New Roman" w:cs="Times New Roman"/>
          <w:i/>
        </w:rPr>
        <w:t xml:space="preserve"> </w:t>
      </w:r>
      <w:proofErr w:type="spellStart"/>
      <w:r w:rsidRPr="00C32B7B">
        <w:rPr>
          <w:rFonts w:ascii="Times New Roman" w:hAnsi="Times New Roman" w:cs="Times New Roman"/>
          <w:i/>
        </w:rPr>
        <w:t>im.Henryka</w:t>
      </w:r>
      <w:proofErr w:type="spellEnd"/>
      <w:r w:rsidRPr="00C32B7B">
        <w:rPr>
          <w:rFonts w:ascii="Times New Roman" w:hAnsi="Times New Roman" w:cs="Times New Roman"/>
          <w:i/>
        </w:rPr>
        <w:t xml:space="preserve"> </w:t>
      </w:r>
      <w:proofErr w:type="spellStart"/>
      <w:r w:rsidRPr="00C32B7B">
        <w:rPr>
          <w:rFonts w:ascii="Times New Roman" w:hAnsi="Times New Roman" w:cs="Times New Roman"/>
          <w:i/>
        </w:rPr>
        <w:t>Sienkiewicza</w:t>
      </w:r>
      <w:proofErr w:type="spellEnd"/>
      <w:r w:rsidRPr="00C32B7B">
        <w:rPr>
          <w:rFonts w:ascii="Times New Roman" w:hAnsi="Times New Roman" w:cs="Times New Roman"/>
          <w:i/>
        </w:rPr>
        <w:t xml:space="preserve"> w </w:t>
      </w:r>
      <w:proofErr w:type="spellStart"/>
      <w:r w:rsidRPr="00C32B7B">
        <w:rPr>
          <w:rFonts w:ascii="Times New Roman" w:hAnsi="Times New Roman" w:cs="Times New Roman"/>
          <w:i/>
        </w:rPr>
        <w:t>Landwarowie</w:t>
      </w:r>
      <w:proofErr w:type="spellEnd"/>
    </w:p>
    <w:p w14:paraId="2908F0FB" w14:textId="0D65A135" w:rsidR="00CC6177" w:rsidRPr="00E241D8" w:rsidRDefault="008C02A1" w:rsidP="00E241D8">
      <w:pPr>
        <w:spacing w:line="240" w:lineRule="auto"/>
        <w:ind w:right="170"/>
        <w:jc w:val="center"/>
        <w:rPr>
          <w:rFonts w:ascii="Times New Roman" w:hAnsi="Times New Roman" w:cs="Times New Roman"/>
          <w:b/>
          <w:i/>
          <w:sz w:val="24"/>
          <w:szCs w:val="24"/>
          <w:lang w:val="en-US"/>
        </w:rPr>
      </w:pPr>
      <w:r>
        <w:rPr>
          <w:rFonts w:ascii="Times New Roman" w:hAnsi="Times New Roman" w:cs="Times New Roman"/>
          <w:b/>
          <w:i/>
          <w:sz w:val="24"/>
          <w:szCs w:val="24"/>
          <w:lang w:val="en-US"/>
        </w:rPr>
        <w:t>2018</w:t>
      </w:r>
    </w:p>
    <w:sectPr w:rsidR="00CC6177" w:rsidRPr="00E241D8" w:rsidSect="00EE2258">
      <w:pgSz w:w="16838" w:h="11906" w:orient="landscape"/>
      <w:pgMar w:top="567" w:right="567" w:bottom="567" w:left="567" w:header="567" w:footer="567" w:gutter="0"/>
      <w:cols w:num="3"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52EBF" w14:textId="77777777" w:rsidR="00CB71B1" w:rsidRDefault="00CB71B1" w:rsidP="00BE00EF">
      <w:pPr>
        <w:spacing w:after="0" w:line="240" w:lineRule="auto"/>
      </w:pPr>
      <w:r>
        <w:separator/>
      </w:r>
    </w:p>
  </w:endnote>
  <w:endnote w:type="continuationSeparator" w:id="0">
    <w:p w14:paraId="2663CC08" w14:textId="77777777" w:rsidR="00CB71B1" w:rsidRDefault="00CB71B1" w:rsidP="00BE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altName w:val="Arial"/>
    <w:panose1 w:val="020F0302020204030204"/>
    <w:charset w:val="BA"/>
    <w:family w:val="swiss"/>
    <w:pitch w:val="variable"/>
    <w:sig w:usb0="A00002EF" w:usb1="4000207B" w:usb2="00000000" w:usb3="00000000" w:csb0="0000019F" w:csb1="00000000"/>
  </w:font>
  <w:font w:name="Monotype Corsiva">
    <w:panose1 w:val="03010101010201010101"/>
    <w:charset w:val="BA"/>
    <w:family w:val="script"/>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2F25" w14:textId="77777777" w:rsidR="00CB71B1" w:rsidRDefault="00CB71B1" w:rsidP="00BE00EF">
      <w:pPr>
        <w:spacing w:after="0" w:line="240" w:lineRule="auto"/>
      </w:pPr>
      <w:r>
        <w:separator/>
      </w:r>
    </w:p>
  </w:footnote>
  <w:footnote w:type="continuationSeparator" w:id="0">
    <w:p w14:paraId="43969562" w14:textId="77777777" w:rsidR="00CB71B1" w:rsidRDefault="00CB71B1" w:rsidP="00BE0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2C6"/>
    <w:multiLevelType w:val="hybridMultilevel"/>
    <w:tmpl w:val="82BABADE"/>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
    <w:nsid w:val="055B213E"/>
    <w:multiLevelType w:val="hybridMultilevel"/>
    <w:tmpl w:val="1538877E"/>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
    <w:nsid w:val="09C74276"/>
    <w:multiLevelType w:val="hybridMultilevel"/>
    <w:tmpl w:val="DA42A65E"/>
    <w:lvl w:ilvl="0" w:tplc="005E7B4E">
      <w:start w:val="1"/>
      <w:numFmt w:val="bullet"/>
      <w:lvlText w:val=""/>
      <w:lvlJc w:val="left"/>
      <w:pPr>
        <w:tabs>
          <w:tab w:val="num" w:pos="360"/>
        </w:tabs>
        <w:ind w:left="360" w:hanging="360"/>
      </w:pPr>
      <w:rPr>
        <w:rFonts w:ascii="Wingdings" w:hAnsi="Wingdings" w:hint="default"/>
      </w:rPr>
    </w:lvl>
    <w:lvl w:ilvl="1" w:tplc="C12071FA" w:tentative="1">
      <w:start w:val="1"/>
      <w:numFmt w:val="bullet"/>
      <w:lvlText w:val=""/>
      <w:lvlJc w:val="left"/>
      <w:pPr>
        <w:tabs>
          <w:tab w:val="num" w:pos="1080"/>
        </w:tabs>
        <w:ind w:left="1080" w:hanging="360"/>
      </w:pPr>
      <w:rPr>
        <w:rFonts w:ascii="Wingdings" w:hAnsi="Wingdings" w:hint="default"/>
      </w:rPr>
    </w:lvl>
    <w:lvl w:ilvl="2" w:tplc="1C266626" w:tentative="1">
      <w:start w:val="1"/>
      <w:numFmt w:val="bullet"/>
      <w:lvlText w:val=""/>
      <w:lvlJc w:val="left"/>
      <w:pPr>
        <w:tabs>
          <w:tab w:val="num" w:pos="1800"/>
        </w:tabs>
        <w:ind w:left="1800" w:hanging="360"/>
      </w:pPr>
      <w:rPr>
        <w:rFonts w:ascii="Wingdings" w:hAnsi="Wingdings" w:hint="default"/>
      </w:rPr>
    </w:lvl>
    <w:lvl w:ilvl="3" w:tplc="3518240C" w:tentative="1">
      <w:start w:val="1"/>
      <w:numFmt w:val="bullet"/>
      <w:lvlText w:val=""/>
      <w:lvlJc w:val="left"/>
      <w:pPr>
        <w:tabs>
          <w:tab w:val="num" w:pos="2520"/>
        </w:tabs>
        <w:ind w:left="2520" w:hanging="360"/>
      </w:pPr>
      <w:rPr>
        <w:rFonts w:ascii="Wingdings" w:hAnsi="Wingdings" w:hint="default"/>
      </w:rPr>
    </w:lvl>
    <w:lvl w:ilvl="4" w:tplc="679AE00E" w:tentative="1">
      <w:start w:val="1"/>
      <w:numFmt w:val="bullet"/>
      <w:lvlText w:val=""/>
      <w:lvlJc w:val="left"/>
      <w:pPr>
        <w:tabs>
          <w:tab w:val="num" w:pos="3240"/>
        </w:tabs>
        <w:ind w:left="3240" w:hanging="360"/>
      </w:pPr>
      <w:rPr>
        <w:rFonts w:ascii="Wingdings" w:hAnsi="Wingdings" w:hint="default"/>
      </w:rPr>
    </w:lvl>
    <w:lvl w:ilvl="5" w:tplc="F8AC862A" w:tentative="1">
      <w:start w:val="1"/>
      <w:numFmt w:val="bullet"/>
      <w:lvlText w:val=""/>
      <w:lvlJc w:val="left"/>
      <w:pPr>
        <w:tabs>
          <w:tab w:val="num" w:pos="3960"/>
        </w:tabs>
        <w:ind w:left="3960" w:hanging="360"/>
      </w:pPr>
      <w:rPr>
        <w:rFonts w:ascii="Wingdings" w:hAnsi="Wingdings" w:hint="default"/>
      </w:rPr>
    </w:lvl>
    <w:lvl w:ilvl="6" w:tplc="5D18D64A" w:tentative="1">
      <w:start w:val="1"/>
      <w:numFmt w:val="bullet"/>
      <w:lvlText w:val=""/>
      <w:lvlJc w:val="left"/>
      <w:pPr>
        <w:tabs>
          <w:tab w:val="num" w:pos="4680"/>
        </w:tabs>
        <w:ind w:left="4680" w:hanging="360"/>
      </w:pPr>
      <w:rPr>
        <w:rFonts w:ascii="Wingdings" w:hAnsi="Wingdings" w:hint="default"/>
      </w:rPr>
    </w:lvl>
    <w:lvl w:ilvl="7" w:tplc="7C984C56" w:tentative="1">
      <w:start w:val="1"/>
      <w:numFmt w:val="bullet"/>
      <w:lvlText w:val=""/>
      <w:lvlJc w:val="left"/>
      <w:pPr>
        <w:tabs>
          <w:tab w:val="num" w:pos="5400"/>
        </w:tabs>
        <w:ind w:left="5400" w:hanging="360"/>
      </w:pPr>
      <w:rPr>
        <w:rFonts w:ascii="Wingdings" w:hAnsi="Wingdings" w:hint="default"/>
      </w:rPr>
    </w:lvl>
    <w:lvl w:ilvl="8" w:tplc="E9A2896A" w:tentative="1">
      <w:start w:val="1"/>
      <w:numFmt w:val="bullet"/>
      <w:lvlText w:val=""/>
      <w:lvlJc w:val="left"/>
      <w:pPr>
        <w:tabs>
          <w:tab w:val="num" w:pos="6120"/>
        </w:tabs>
        <w:ind w:left="6120" w:hanging="360"/>
      </w:pPr>
      <w:rPr>
        <w:rFonts w:ascii="Wingdings" w:hAnsi="Wingdings" w:hint="default"/>
      </w:rPr>
    </w:lvl>
  </w:abstractNum>
  <w:abstractNum w:abstractNumId="3">
    <w:nsid w:val="0BBB2E83"/>
    <w:multiLevelType w:val="multilevel"/>
    <w:tmpl w:val="140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40560"/>
    <w:multiLevelType w:val="hybridMultilevel"/>
    <w:tmpl w:val="8E280B86"/>
    <w:lvl w:ilvl="0" w:tplc="D048D7C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C480601"/>
    <w:multiLevelType w:val="hybridMultilevel"/>
    <w:tmpl w:val="24566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9C16101"/>
    <w:multiLevelType w:val="hybridMultilevel"/>
    <w:tmpl w:val="763E9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69"/>
    <w:rsid w:val="000113B1"/>
    <w:rsid w:val="000461A7"/>
    <w:rsid w:val="000C5D19"/>
    <w:rsid w:val="000D039F"/>
    <w:rsid w:val="000D3484"/>
    <w:rsid w:val="000E0C11"/>
    <w:rsid w:val="000E5687"/>
    <w:rsid w:val="00107621"/>
    <w:rsid w:val="00144B4A"/>
    <w:rsid w:val="00145CFC"/>
    <w:rsid w:val="001C59A9"/>
    <w:rsid w:val="001C7CBC"/>
    <w:rsid w:val="001E48A5"/>
    <w:rsid w:val="001E6BDA"/>
    <w:rsid w:val="001F3712"/>
    <w:rsid w:val="00206020"/>
    <w:rsid w:val="00232183"/>
    <w:rsid w:val="00234207"/>
    <w:rsid w:val="002A2D78"/>
    <w:rsid w:val="003255B3"/>
    <w:rsid w:val="003D619D"/>
    <w:rsid w:val="003F7C76"/>
    <w:rsid w:val="00414A1B"/>
    <w:rsid w:val="00440B00"/>
    <w:rsid w:val="0048274C"/>
    <w:rsid w:val="004E6A0F"/>
    <w:rsid w:val="00501D77"/>
    <w:rsid w:val="005171F0"/>
    <w:rsid w:val="0055439A"/>
    <w:rsid w:val="00557F81"/>
    <w:rsid w:val="005C2A7E"/>
    <w:rsid w:val="005F3333"/>
    <w:rsid w:val="00635FD0"/>
    <w:rsid w:val="00671D4F"/>
    <w:rsid w:val="006A6ACE"/>
    <w:rsid w:val="006C2C6E"/>
    <w:rsid w:val="006E4980"/>
    <w:rsid w:val="006F3825"/>
    <w:rsid w:val="006F4589"/>
    <w:rsid w:val="0070103A"/>
    <w:rsid w:val="00701CC8"/>
    <w:rsid w:val="0078638C"/>
    <w:rsid w:val="00797533"/>
    <w:rsid w:val="007A61CC"/>
    <w:rsid w:val="007B1110"/>
    <w:rsid w:val="007C336E"/>
    <w:rsid w:val="007D7CCB"/>
    <w:rsid w:val="00810D4E"/>
    <w:rsid w:val="0088383F"/>
    <w:rsid w:val="00885182"/>
    <w:rsid w:val="008B5DAF"/>
    <w:rsid w:val="008C02A1"/>
    <w:rsid w:val="008E1C41"/>
    <w:rsid w:val="008E411E"/>
    <w:rsid w:val="00916ECA"/>
    <w:rsid w:val="009355B7"/>
    <w:rsid w:val="009626AF"/>
    <w:rsid w:val="00967D9B"/>
    <w:rsid w:val="009734A1"/>
    <w:rsid w:val="00993060"/>
    <w:rsid w:val="009A5D1F"/>
    <w:rsid w:val="00A20339"/>
    <w:rsid w:val="00A20546"/>
    <w:rsid w:val="00A53173"/>
    <w:rsid w:val="00A6122B"/>
    <w:rsid w:val="00A81ACF"/>
    <w:rsid w:val="00AB26D9"/>
    <w:rsid w:val="00AC3CE1"/>
    <w:rsid w:val="00AD7245"/>
    <w:rsid w:val="00B30F05"/>
    <w:rsid w:val="00B470F9"/>
    <w:rsid w:val="00B54A69"/>
    <w:rsid w:val="00BE00EF"/>
    <w:rsid w:val="00BF756A"/>
    <w:rsid w:val="00C25642"/>
    <w:rsid w:val="00C25AEF"/>
    <w:rsid w:val="00C32B7B"/>
    <w:rsid w:val="00C673DA"/>
    <w:rsid w:val="00C8461F"/>
    <w:rsid w:val="00CB71B1"/>
    <w:rsid w:val="00CC6177"/>
    <w:rsid w:val="00CE5718"/>
    <w:rsid w:val="00D15653"/>
    <w:rsid w:val="00D16B4A"/>
    <w:rsid w:val="00D20B2C"/>
    <w:rsid w:val="00D50B9A"/>
    <w:rsid w:val="00D52BD4"/>
    <w:rsid w:val="00D942E0"/>
    <w:rsid w:val="00E241D8"/>
    <w:rsid w:val="00E27218"/>
    <w:rsid w:val="00E601B4"/>
    <w:rsid w:val="00EE2258"/>
    <w:rsid w:val="00EE516E"/>
    <w:rsid w:val="00F50B87"/>
    <w:rsid w:val="00F64849"/>
    <w:rsid w:val="00F725F3"/>
    <w:rsid w:val="00F81518"/>
    <w:rsid w:val="00F92F64"/>
    <w:rsid w:val="00FA5244"/>
    <w:rsid w:val="00FD1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501D77"/>
    <w:pPr>
      <w:keepNext/>
      <w:keepLines/>
      <w:spacing w:before="200" w:after="0" w:line="276" w:lineRule="auto"/>
      <w:outlineLvl w:val="3"/>
    </w:pPr>
    <w:rPr>
      <w:rFonts w:asciiTheme="majorHAnsi" w:eastAsiaTheme="majorEastAsia" w:hAnsiTheme="majorHAnsi" w:cstheme="majorBidi"/>
      <w:b/>
      <w:bCs/>
      <w:i/>
      <w:iCs/>
      <w:color w:val="F0A22E"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1A02"/>
    <w:pPr>
      <w:autoSpaceDE w:val="0"/>
      <w:autoSpaceDN w:val="0"/>
      <w:adjustRightInd w:val="0"/>
      <w:spacing w:after="0" w:line="240" w:lineRule="auto"/>
    </w:pPr>
    <w:rPr>
      <w:rFonts w:ascii="Monotype Corsiva" w:hAnsi="Monotype Corsiva" w:cs="Monotype Corsiva"/>
      <w:color w:val="000000"/>
      <w:sz w:val="24"/>
      <w:szCs w:val="24"/>
    </w:rPr>
  </w:style>
  <w:style w:type="paragraph" w:styleId="prastasistinklapis">
    <w:name w:val="Normal (Web)"/>
    <w:basedOn w:val="prastasis"/>
    <w:uiPriority w:val="99"/>
    <w:unhideWhenUsed/>
    <w:rsid w:val="00557F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25642"/>
    <w:pPr>
      <w:spacing w:line="256" w:lineRule="auto"/>
      <w:ind w:left="720"/>
      <w:contextualSpacing/>
    </w:pPr>
  </w:style>
  <w:style w:type="paragraph" w:customStyle="1" w:styleId="sb">
    <w:name w:val="sb"/>
    <w:basedOn w:val="prastasis"/>
    <w:rsid w:val="00AC3C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725F3"/>
    <w:rPr>
      <w:color w:val="AD1F1F" w:themeColor="hyperlink"/>
      <w:u w:val="single"/>
    </w:rPr>
  </w:style>
  <w:style w:type="character" w:customStyle="1" w:styleId="Antrat4Diagrama">
    <w:name w:val="Antraštė 4 Diagrama"/>
    <w:basedOn w:val="Numatytasispastraiposriftas"/>
    <w:link w:val="Antrat4"/>
    <w:uiPriority w:val="9"/>
    <w:rsid w:val="00501D77"/>
    <w:rPr>
      <w:rFonts w:asciiTheme="majorHAnsi" w:eastAsiaTheme="majorEastAsia" w:hAnsiTheme="majorHAnsi" w:cstheme="majorBidi"/>
      <w:b/>
      <w:bCs/>
      <w:i/>
      <w:iCs/>
      <w:color w:val="F0A22E" w:themeColor="accent1"/>
    </w:rPr>
  </w:style>
  <w:style w:type="paragraph" w:styleId="Debesliotekstas">
    <w:name w:val="Balloon Text"/>
    <w:basedOn w:val="prastasis"/>
    <w:link w:val="DebesliotekstasDiagrama"/>
    <w:uiPriority w:val="99"/>
    <w:semiHidden/>
    <w:unhideWhenUsed/>
    <w:rsid w:val="00701C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1CC8"/>
    <w:rPr>
      <w:rFonts w:ascii="Tahoma" w:hAnsi="Tahoma" w:cs="Tahoma"/>
      <w:sz w:val="16"/>
      <w:szCs w:val="16"/>
    </w:rPr>
  </w:style>
  <w:style w:type="character" w:styleId="Emfaz">
    <w:name w:val="Emphasis"/>
    <w:basedOn w:val="Numatytasispastraiposriftas"/>
    <w:uiPriority w:val="20"/>
    <w:qFormat/>
    <w:rsid w:val="001C7CBC"/>
    <w:rPr>
      <w:i/>
      <w:iCs/>
    </w:rPr>
  </w:style>
  <w:style w:type="character" w:styleId="Grietas">
    <w:name w:val="Strong"/>
    <w:basedOn w:val="Numatytasispastraiposriftas"/>
    <w:uiPriority w:val="22"/>
    <w:qFormat/>
    <w:rsid w:val="008E1C41"/>
    <w:rPr>
      <w:b/>
      <w:bCs/>
    </w:rPr>
  </w:style>
  <w:style w:type="paragraph" w:styleId="Antrats">
    <w:name w:val="header"/>
    <w:basedOn w:val="prastasis"/>
    <w:link w:val="AntratsDiagrama"/>
    <w:uiPriority w:val="99"/>
    <w:unhideWhenUsed/>
    <w:rsid w:val="00BE00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00EF"/>
  </w:style>
  <w:style w:type="paragraph" w:styleId="Porat">
    <w:name w:val="footer"/>
    <w:basedOn w:val="prastasis"/>
    <w:link w:val="PoratDiagrama"/>
    <w:uiPriority w:val="99"/>
    <w:unhideWhenUsed/>
    <w:rsid w:val="00BE00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00EF"/>
  </w:style>
  <w:style w:type="character" w:customStyle="1" w:styleId="UnresolvedMention">
    <w:name w:val="Unresolved Mention"/>
    <w:basedOn w:val="Numatytasispastraiposriftas"/>
    <w:uiPriority w:val="99"/>
    <w:semiHidden/>
    <w:unhideWhenUsed/>
    <w:rsid w:val="007A61C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501D77"/>
    <w:pPr>
      <w:keepNext/>
      <w:keepLines/>
      <w:spacing w:before="200" w:after="0" w:line="276" w:lineRule="auto"/>
      <w:outlineLvl w:val="3"/>
    </w:pPr>
    <w:rPr>
      <w:rFonts w:asciiTheme="majorHAnsi" w:eastAsiaTheme="majorEastAsia" w:hAnsiTheme="majorHAnsi" w:cstheme="majorBidi"/>
      <w:b/>
      <w:bCs/>
      <w:i/>
      <w:iCs/>
      <w:color w:val="F0A22E"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1A02"/>
    <w:pPr>
      <w:autoSpaceDE w:val="0"/>
      <w:autoSpaceDN w:val="0"/>
      <w:adjustRightInd w:val="0"/>
      <w:spacing w:after="0" w:line="240" w:lineRule="auto"/>
    </w:pPr>
    <w:rPr>
      <w:rFonts w:ascii="Monotype Corsiva" w:hAnsi="Monotype Corsiva" w:cs="Monotype Corsiva"/>
      <w:color w:val="000000"/>
      <w:sz w:val="24"/>
      <w:szCs w:val="24"/>
    </w:rPr>
  </w:style>
  <w:style w:type="paragraph" w:styleId="prastasistinklapis">
    <w:name w:val="Normal (Web)"/>
    <w:basedOn w:val="prastasis"/>
    <w:uiPriority w:val="99"/>
    <w:unhideWhenUsed/>
    <w:rsid w:val="00557F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25642"/>
    <w:pPr>
      <w:spacing w:line="256" w:lineRule="auto"/>
      <w:ind w:left="720"/>
      <w:contextualSpacing/>
    </w:pPr>
  </w:style>
  <w:style w:type="paragraph" w:customStyle="1" w:styleId="sb">
    <w:name w:val="sb"/>
    <w:basedOn w:val="prastasis"/>
    <w:rsid w:val="00AC3C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725F3"/>
    <w:rPr>
      <w:color w:val="AD1F1F" w:themeColor="hyperlink"/>
      <w:u w:val="single"/>
    </w:rPr>
  </w:style>
  <w:style w:type="character" w:customStyle="1" w:styleId="Antrat4Diagrama">
    <w:name w:val="Antraštė 4 Diagrama"/>
    <w:basedOn w:val="Numatytasispastraiposriftas"/>
    <w:link w:val="Antrat4"/>
    <w:uiPriority w:val="9"/>
    <w:rsid w:val="00501D77"/>
    <w:rPr>
      <w:rFonts w:asciiTheme="majorHAnsi" w:eastAsiaTheme="majorEastAsia" w:hAnsiTheme="majorHAnsi" w:cstheme="majorBidi"/>
      <w:b/>
      <w:bCs/>
      <w:i/>
      <w:iCs/>
      <w:color w:val="F0A22E" w:themeColor="accent1"/>
    </w:rPr>
  </w:style>
  <w:style w:type="paragraph" w:styleId="Debesliotekstas">
    <w:name w:val="Balloon Text"/>
    <w:basedOn w:val="prastasis"/>
    <w:link w:val="DebesliotekstasDiagrama"/>
    <w:uiPriority w:val="99"/>
    <w:semiHidden/>
    <w:unhideWhenUsed/>
    <w:rsid w:val="00701C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1CC8"/>
    <w:rPr>
      <w:rFonts w:ascii="Tahoma" w:hAnsi="Tahoma" w:cs="Tahoma"/>
      <w:sz w:val="16"/>
      <w:szCs w:val="16"/>
    </w:rPr>
  </w:style>
  <w:style w:type="character" w:styleId="Emfaz">
    <w:name w:val="Emphasis"/>
    <w:basedOn w:val="Numatytasispastraiposriftas"/>
    <w:uiPriority w:val="20"/>
    <w:qFormat/>
    <w:rsid w:val="001C7CBC"/>
    <w:rPr>
      <w:i/>
      <w:iCs/>
    </w:rPr>
  </w:style>
  <w:style w:type="character" w:styleId="Grietas">
    <w:name w:val="Strong"/>
    <w:basedOn w:val="Numatytasispastraiposriftas"/>
    <w:uiPriority w:val="22"/>
    <w:qFormat/>
    <w:rsid w:val="008E1C41"/>
    <w:rPr>
      <w:b/>
      <w:bCs/>
    </w:rPr>
  </w:style>
  <w:style w:type="paragraph" w:styleId="Antrats">
    <w:name w:val="header"/>
    <w:basedOn w:val="prastasis"/>
    <w:link w:val="AntratsDiagrama"/>
    <w:uiPriority w:val="99"/>
    <w:unhideWhenUsed/>
    <w:rsid w:val="00BE00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00EF"/>
  </w:style>
  <w:style w:type="paragraph" w:styleId="Porat">
    <w:name w:val="footer"/>
    <w:basedOn w:val="prastasis"/>
    <w:link w:val="PoratDiagrama"/>
    <w:uiPriority w:val="99"/>
    <w:unhideWhenUsed/>
    <w:rsid w:val="00BE00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00EF"/>
  </w:style>
  <w:style w:type="character" w:customStyle="1" w:styleId="UnresolvedMention">
    <w:name w:val="Unresolved Mention"/>
    <w:basedOn w:val="Numatytasispastraiposriftas"/>
    <w:uiPriority w:val="99"/>
    <w:semiHidden/>
    <w:unhideWhenUsed/>
    <w:rsid w:val="007A61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9220">
      <w:bodyDiv w:val="1"/>
      <w:marLeft w:val="0"/>
      <w:marRight w:val="0"/>
      <w:marTop w:val="0"/>
      <w:marBottom w:val="0"/>
      <w:divBdr>
        <w:top w:val="none" w:sz="0" w:space="0" w:color="auto"/>
        <w:left w:val="none" w:sz="0" w:space="0" w:color="auto"/>
        <w:bottom w:val="none" w:sz="0" w:space="0" w:color="auto"/>
        <w:right w:val="none" w:sz="0" w:space="0" w:color="auto"/>
      </w:divBdr>
    </w:div>
    <w:div w:id="629439574">
      <w:bodyDiv w:val="1"/>
      <w:marLeft w:val="0"/>
      <w:marRight w:val="0"/>
      <w:marTop w:val="0"/>
      <w:marBottom w:val="0"/>
      <w:divBdr>
        <w:top w:val="none" w:sz="0" w:space="0" w:color="auto"/>
        <w:left w:val="none" w:sz="0" w:space="0" w:color="auto"/>
        <w:bottom w:val="none" w:sz="0" w:space="0" w:color="auto"/>
        <w:right w:val="none" w:sz="0" w:space="0" w:color="auto"/>
      </w:divBdr>
    </w:div>
    <w:div w:id="645091800">
      <w:bodyDiv w:val="1"/>
      <w:marLeft w:val="0"/>
      <w:marRight w:val="0"/>
      <w:marTop w:val="0"/>
      <w:marBottom w:val="0"/>
      <w:divBdr>
        <w:top w:val="none" w:sz="0" w:space="0" w:color="auto"/>
        <w:left w:val="none" w:sz="0" w:space="0" w:color="auto"/>
        <w:bottom w:val="none" w:sz="0" w:space="0" w:color="auto"/>
        <w:right w:val="none" w:sz="0" w:space="0" w:color="auto"/>
      </w:divBdr>
    </w:div>
    <w:div w:id="645205654">
      <w:bodyDiv w:val="1"/>
      <w:marLeft w:val="0"/>
      <w:marRight w:val="0"/>
      <w:marTop w:val="0"/>
      <w:marBottom w:val="0"/>
      <w:divBdr>
        <w:top w:val="none" w:sz="0" w:space="0" w:color="auto"/>
        <w:left w:val="none" w:sz="0" w:space="0" w:color="auto"/>
        <w:bottom w:val="none" w:sz="0" w:space="0" w:color="auto"/>
        <w:right w:val="none" w:sz="0" w:space="0" w:color="auto"/>
      </w:divBdr>
    </w:div>
    <w:div w:id="871578814">
      <w:bodyDiv w:val="1"/>
      <w:marLeft w:val="0"/>
      <w:marRight w:val="0"/>
      <w:marTop w:val="0"/>
      <w:marBottom w:val="0"/>
      <w:divBdr>
        <w:top w:val="none" w:sz="0" w:space="0" w:color="auto"/>
        <w:left w:val="none" w:sz="0" w:space="0" w:color="auto"/>
        <w:bottom w:val="none" w:sz="0" w:space="0" w:color="auto"/>
        <w:right w:val="none" w:sz="0" w:space="0" w:color="auto"/>
      </w:divBdr>
    </w:div>
    <w:div w:id="913514352">
      <w:bodyDiv w:val="1"/>
      <w:marLeft w:val="0"/>
      <w:marRight w:val="0"/>
      <w:marTop w:val="0"/>
      <w:marBottom w:val="0"/>
      <w:divBdr>
        <w:top w:val="none" w:sz="0" w:space="0" w:color="auto"/>
        <w:left w:val="none" w:sz="0" w:space="0" w:color="auto"/>
        <w:bottom w:val="none" w:sz="0" w:space="0" w:color="auto"/>
        <w:right w:val="none" w:sz="0" w:space="0" w:color="auto"/>
      </w:divBdr>
    </w:div>
    <w:div w:id="1056928491">
      <w:bodyDiv w:val="1"/>
      <w:marLeft w:val="0"/>
      <w:marRight w:val="0"/>
      <w:marTop w:val="0"/>
      <w:marBottom w:val="0"/>
      <w:divBdr>
        <w:top w:val="none" w:sz="0" w:space="0" w:color="auto"/>
        <w:left w:val="none" w:sz="0" w:space="0" w:color="auto"/>
        <w:bottom w:val="none" w:sz="0" w:space="0" w:color="auto"/>
        <w:right w:val="none" w:sz="0" w:space="0" w:color="auto"/>
      </w:divBdr>
    </w:div>
    <w:div w:id="1076824244">
      <w:bodyDiv w:val="1"/>
      <w:marLeft w:val="0"/>
      <w:marRight w:val="0"/>
      <w:marTop w:val="0"/>
      <w:marBottom w:val="0"/>
      <w:divBdr>
        <w:top w:val="none" w:sz="0" w:space="0" w:color="auto"/>
        <w:left w:val="none" w:sz="0" w:space="0" w:color="auto"/>
        <w:bottom w:val="none" w:sz="0" w:space="0" w:color="auto"/>
        <w:right w:val="none" w:sz="0" w:space="0" w:color="auto"/>
      </w:divBdr>
    </w:div>
    <w:div w:id="1123883526">
      <w:bodyDiv w:val="1"/>
      <w:marLeft w:val="0"/>
      <w:marRight w:val="0"/>
      <w:marTop w:val="0"/>
      <w:marBottom w:val="0"/>
      <w:divBdr>
        <w:top w:val="none" w:sz="0" w:space="0" w:color="auto"/>
        <w:left w:val="none" w:sz="0" w:space="0" w:color="auto"/>
        <w:bottom w:val="none" w:sz="0" w:space="0" w:color="auto"/>
        <w:right w:val="none" w:sz="0" w:space="0" w:color="auto"/>
      </w:divBdr>
      <w:divsChild>
        <w:div w:id="1788624626">
          <w:marLeft w:val="547"/>
          <w:marRight w:val="0"/>
          <w:marTop w:val="86"/>
          <w:marBottom w:val="0"/>
          <w:divBdr>
            <w:top w:val="none" w:sz="0" w:space="0" w:color="auto"/>
            <w:left w:val="none" w:sz="0" w:space="0" w:color="auto"/>
            <w:bottom w:val="none" w:sz="0" w:space="0" w:color="auto"/>
            <w:right w:val="none" w:sz="0" w:space="0" w:color="auto"/>
          </w:divBdr>
        </w:div>
        <w:div w:id="1830321444">
          <w:marLeft w:val="547"/>
          <w:marRight w:val="0"/>
          <w:marTop w:val="86"/>
          <w:marBottom w:val="0"/>
          <w:divBdr>
            <w:top w:val="none" w:sz="0" w:space="0" w:color="auto"/>
            <w:left w:val="none" w:sz="0" w:space="0" w:color="auto"/>
            <w:bottom w:val="none" w:sz="0" w:space="0" w:color="auto"/>
            <w:right w:val="none" w:sz="0" w:space="0" w:color="auto"/>
          </w:divBdr>
        </w:div>
        <w:div w:id="178082097">
          <w:marLeft w:val="547"/>
          <w:marRight w:val="0"/>
          <w:marTop w:val="86"/>
          <w:marBottom w:val="0"/>
          <w:divBdr>
            <w:top w:val="none" w:sz="0" w:space="0" w:color="auto"/>
            <w:left w:val="none" w:sz="0" w:space="0" w:color="auto"/>
            <w:bottom w:val="none" w:sz="0" w:space="0" w:color="auto"/>
            <w:right w:val="none" w:sz="0" w:space="0" w:color="auto"/>
          </w:divBdr>
        </w:div>
        <w:div w:id="1831600201">
          <w:marLeft w:val="547"/>
          <w:marRight w:val="0"/>
          <w:marTop w:val="86"/>
          <w:marBottom w:val="0"/>
          <w:divBdr>
            <w:top w:val="none" w:sz="0" w:space="0" w:color="auto"/>
            <w:left w:val="none" w:sz="0" w:space="0" w:color="auto"/>
            <w:bottom w:val="none" w:sz="0" w:space="0" w:color="auto"/>
            <w:right w:val="none" w:sz="0" w:space="0" w:color="auto"/>
          </w:divBdr>
        </w:div>
        <w:div w:id="104933217">
          <w:marLeft w:val="547"/>
          <w:marRight w:val="0"/>
          <w:marTop w:val="86"/>
          <w:marBottom w:val="0"/>
          <w:divBdr>
            <w:top w:val="none" w:sz="0" w:space="0" w:color="auto"/>
            <w:left w:val="none" w:sz="0" w:space="0" w:color="auto"/>
            <w:bottom w:val="none" w:sz="0" w:space="0" w:color="auto"/>
            <w:right w:val="none" w:sz="0" w:space="0" w:color="auto"/>
          </w:divBdr>
        </w:div>
      </w:divsChild>
    </w:div>
    <w:div w:id="1258706911">
      <w:bodyDiv w:val="1"/>
      <w:marLeft w:val="0"/>
      <w:marRight w:val="0"/>
      <w:marTop w:val="0"/>
      <w:marBottom w:val="0"/>
      <w:divBdr>
        <w:top w:val="none" w:sz="0" w:space="0" w:color="auto"/>
        <w:left w:val="none" w:sz="0" w:space="0" w:color="auto"/>
        <w:bottom w:val="none" w:sz="0" w:space="0" w:color="auto"/>
        <w:right w:val="none" w:sz="0" w:space="0" w:color="auto"/>
      </w:divBdr>
    </w:div>
    <w:div w:id="1280409541">
      <w:bodyDiv w:val="1"/>
      <w:marLeft w:val="0"/>
      <w:marRight w:val="0"/>
      <w:marTop w:val="0"/>
      <w:marBottom w:val="0"/>
      <w:divBdr>
        <w:top w:val="none" w:sz="0" w:space="0" w:color="auto"/>
        <w:left w:val="none" w:sz="0" w:space="0" w:color="auto"/>
        <w:bottom w:val="none" w:sz="0" w:space="0" w:color="auto"/>
        <w:right w:val="none" w:sz="0" w:space="0" w:color="auto"/>
      </w:divBdr>
    </w:div>
    <w:div w:id="1302999919">
      <w:bodyDiv w:val="1"/>
      <w:marLeft w:val="0"/>
      <w:marRight w:val="0"/>
      <w:marTop w:val="0"/>
      <w:marBottom w:val="0"/>
      <w:divBdr>
        <w:top w:val="none" w:sz="0" w:space="0" w:color="auto"/>
        <w:left w:val="none" w:sz="0" w:space="0" w:color="auto"/>
        <w:bottom w:val="none" w:sz="0" w:space="0" w:color="auto"/>
        <w:right w:val="none" w:sz="0" w:space="0" w:color="auto"/>
      </w:divBdr>
    </w:div>
    <w:div w:id="1521384774">
      <w:bodyDiv w:val="1"/>
      <w:marLeft w:val="0"/>
      <w:marRight w:val="0"/>
      <w:marTop w:val="0"/>
      <w:marBottom w:val="0"/>
      <w:divBdr>
        <w:top w:val="none" w:sz="0" w:space="0" w:color="auto"/>
        <w:left w:val="none" w:sz="0" w:space="0" w:color="auto"/>
        <w:bottom w:val="none" w:sz="0" w:space="0" w:color="auto"/>
        <w:right w:val="none" w:sz="0" w:space="0" w:color="auto"/>
      </w:divBdr>
    </w:div>
    <w:div w:id="1715428043">
      <w:bodyDiv w:val="1"/>
      <w:marLeft w:val="0"/>
      <w:marRight w:val="0"/>
      <w:marTop w:val="0"/>
      <w:marBottom w:val="0"/>
      <w:divBdr>
        <w:top w:val="none" w:sz="0" w:space="0" w:color="auto"/>
        <w:left w:val="none" w:sz="0" w:space="0" w:color="auto"/>
        <w:bottom w:val="none" w:sz="0" w:space="0" w:color="auto"/>
        <w:right w:val="none" w:sz="0" w:space="0" w:color="auto"/>
      </w:divBdr>
    </w:div>
    <w:div w:id="1725371114">
      <w:bodyDiv w:val="1"/>
      <w:marLeft w:val="0"/>
      <w:marRight w:val="0"/>
      <w:marTop w:val="0"/>
      <w:marBottom w:val="0"/>
      <w:divBdr>
        <w:top w:val="none" w:sz="0" w:space="0" w:color="auto"/>
        <w:left w:val="none" w:sz="0" w:space="0" w:color="auto"/>
        <w:bottom w:val="none" w:sz="0" w:space="0" w:color="auto"/>
        <w:right w:val="none" w:sz="0" w:space="0" w:color="auto"/>
      </w:divBdr>
    </w:div>
    <w:div w:id="1732000705">
      <w:bodyDiv w:val="1"/>
      <w:marLeft w:val="0"/>
      <w:marRight w:val="0"/>
      <w:marTop w:val="0"/>
      <w:marBottom w:val="0"/>
      <w:divBdr>
        <w:top w:val="none" w:sz="0" w:space="0" w:color="auto"/>
        <w:left w:val="none" w:sz="0" w:space="0" w:color="auto"/>
        <w:bottom w:val="none" w:sz="0" w:space="0" w:color="auto"/>
        <w:right w:val="none" w:sz="0" w:space="0" w:color="auto"/>
      </w:divBdr>
    </w:div>
    <w:div w:id="1804542559">
      <w:bodyDiv w:val="1"/>
      <w:marLeft w:val="0"/>
      <w:marRight w:val="0"/>
      <w:marTop w:val="0"/>
      <w:marBottom w:val="0"/>
      <w:divBdr>
        <w:top w:val="none" w:sz="0" w:space="0" w:color="auto"/>
        <w:left w:val="none" w:sz="0" w:space="0" w:color="auto"/>
        <w:bottom w:val="none" w:sz="0" w:space="0" w:color="auto"/>
        <w:right w:val="none" w:sz="0" w:space="0" w:color="auto"/>
      </w:divBdr>
    </w:div>
    <w:div w:id="1913856638">
      <w:bodyDiv w:val="1"/>
      <w:marLeft w:val="0"/>
      <w:marRight w:val="0"/>
      <w:marTop w:val="0"/>
      <w:marBottom w:val="0"/>
      <w:divBdr>
        <w:top w:val="none" w:sz="0" w:space="0" w:color="auto"/>
        <w:left w:val="none" w:sz="0" w:space="0" w:color="auto"/>
        <w:bottom w:val="none" w:sz="0" w:space="0" w:color="auto"/>
        <w:right w:val="none" w:sz="0" w:space="0" w:color="auto"/>
      </w:divBdr>
    </w:div>
    <w:div w:id="19568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yslexia.com/davis-difference/davis-programs/davis-dyslexia-correction-key-aspec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dyslexia.com/davis-difference/davis-programs/davis-dyslexia-correction-key-aspects/" TargetMode="External"/></Relationships>
</file>

<file path=word/theme/theme1.xml><?xml version="1.0" encoding="utf-8"?>
<a:theme xmlns:a="http://schemas.openxmlformats.org/drawingml/2006/main" name="„Office“ tema">
  <a:themeElements>
    <a:clrScheme name="Geltonai oranžinė">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EE77-4C99-46BE-A7AB-74083514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1776</Words>
  <Characters>10129</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Eiksta</dc:creator>
  <cp:lastModifiedBy>MOKSLEIVIS</cp:lastModifiedBy>
  <cp:revision>3</cp:revision>
  <dcterms:created xsi:type="dcterms:W3CDTF">2018-02-06T12:15:00Z</dcterms:created>
  <dcterms:modified xsi:type="dcterms:W3CDTF">2018-02-06T12:18:00Z</dcterms:modified>
</cp:coreProperties>
</file>