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99C" w:themeColor="accent1" w:themeTint="66"/>
  <w:body>
    <w:p w14:paraId="5F3BC7E8" w14:textId="77777777" w:rsidR="00137362" w:rsidRDefault="00137362" w:rsidP="00CB4211">
      <w:pPr>
        <w:spacing w:after="0"/>
        <w:ind w:right="227"/>
        <w:jc w:val="both"/>
        <w:textAlignment w:val="baseline"/>
      </w:pPr>
    </w:p>
    <w:p w14:paraId="4E35BF48" w14:textId="5BAF9EBA" w:rsidR="003E3AD2" w:rsidRPr="003E3AD2" w:rsidRDefault="00137362" w:rsidP="003E3AD2">
      <w:pPr>
        <w:pStyle w:val="NormalWeb"/>
        <w:spacing w:before="0" w:beforeAutospacing="0" w:after="0" w:afterAutospacing="0"/>
        <w:ind w:left="360" w:right="227"/>
        <w:jc w:val="center"/>
        <w:textAlignment w:val="baseline"/>
        <w:rPr>
          <w:rFonts w:ascii="Noto Sans Symbols" w:hAnsi="Noto Sans Symbols"/>
          <w:b/>
          <w:color w:val="7030A0"/>
          <w:sz w:val="36"/>
          <w:szCs w:val="36"/>
        </w:rPr>
      </w:pPr>
      <w:r w:rsidRPr="003E3AD2">
        <w:rPr>
          <w:b/>
          <w:color w:val="7030A0"/>
          <w:sz w:val="36"/>
          <w:szCs w:val="36"/>
        </w:rPr>
        <w:t>Antikorupcinis</w:t>
      </w:r>
      <w:r w:rsidRPr="003E3AD2">
        <w:rPr>
          <w:rFonts w:ascii="Noto Sans Symbols" w:hAnsi="Noto Sans Symbols"/>
          <w:b/>
          <w:color w:val="7030A0"/>
        </w:rPr>
        <w:t xml:space="preserve"> </w:t>
      </w:r>
      <w:r w:rsidRPr="003E3AD2">
        <w:rPr>
          <w:rFonts w:ascii="Noto Sans Symbols" w:hAnsi="Noto Sans Symbols"/>
          <w:b/>
          <w:color w:val="7030A0"/>
          <w:sz w:val="36"/>
          <w:szCs w:val="36"/>
        </w:rPr>
        <w:t>mokinių švietimas</w:t>
      </w:r>
    </w:p>
    <w:p w14:paraId="29D83C7E" w14:textId="77777777" w:rsidR="001A4980" w:rsidRPr="00137362" w:rsidRDefault="001A4980" w:rsidP="009522F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62">
        <w:rPr>
          <w:rFonts w:ascii="Times New Roman" w:hAnsi="Times New Roman" w:cs="Times New Roman"/>
          <w:sz w:val="28"/>
          <w:szCs w:val="28"/>
        </w:rPr>
        <w:t>Pagrindin</w:t>
      </w:r>
      <w:r>
        <w:rPr>
          <w:rFonts w:ascii="Times New Roman" w:hAnsi="Times New Roman" w:cs="Times New Roman"/>
          <w:sz w:val="28"/>
          <w:szCs w:val="28"/>
        </w:rPr>
        <w:t>is antikorupcinio mokinių švietimo strateginis tikslas - vaikų, jaunimo informavimas apie neigiamas korupcijos pasekmes ir raginimas aktyviai pasipriešinti korupcijai</w:t>
      </w:r>
      <w:r w:rsidRPr="00137362">
        <w:rPr>
          <w:rFonts w:ascii="Times New Roman" w:hAnsi="Times New Roman" w:cs="Times New Roman"/>
          <w:sz w:val="28"/>
          <w:szCs w:val="28"/>
        </w:rPr>
        <w:t>.</w:t>
      </w:r>
    </w:p>
    <w:p w14:paraId="38943C40" w14:textId="77777777" w:rsidR="001A4980" w:rsidRPr="00137362" w:rsidRDefault="001A4980" w:rsidP="009522F0">
      <w:pPr>
        <w:pStyle w:val="NormalWeb"/>
        <w:spacing w:before="0" w:beforeAutospacing="0" w:after="0" w:afterAutospacing="0"/>
        <w:ind w:left="360" w:right="227"/>
        <w:jc w:val="center"/>
        <w:textAlignment w:val="baseline"/>
        <w:rPr>
          <w:rFonts w:ascii="Noto Sans Symbols" w:hAnsi="Noto Sans Symbols"/>
          <w:b/>
          <w:color w:val="000000"/>
          <w:sz w:val="36"/>
          <w:szCs w:val="36"/>
        </w:rPr>
      </w:pPr>
    </w:p>
    <w:p w14:paraId="415514B9" w14:textId="77777777" w:rsidR="00CB4211" w:rsidRPr="001A4980" w:rsidRDefault="00CB4211" w:rsidP="009522F0">
      <w:pPr>
        <w:pStyle w:val="NormalWeb"/>
        <w:numPr>
          <w:ilvl w:val="0"/>
          <w:numId w:val="27"/>
        </w:numPr>
        <w:spacing w:before="0" w:beforeAutospacing="0" w:after="0" w:afterAutospacing="0"/>
        <w:ind w:right="227"/>
        <w:jc w:val="both"/>
        <w:textAlignment w:val="baseline"/>
        <w:rPr>
          <w:rFonts w:ascii="Noto Sans Symbols" w:hAnsi="Noto Sans Symbols"/>
          <w:b/>
          <w:color w:val="000000"/>
          <w:sz w:val="28"/>
          <w:szCs w:val="28"/>
        </w:rPr>
      </w:pPr>
      <w:r w:rsidRPr="001A4980">
        <w:rPr>
          <w:sz w:val="28"/>
          <w:szCs w:val="28"/>
        </w:rPr>
        <w:t>Kovojant su korupcija svarbus ne tik korupcinių nusikaltimų tyrimas, valstybinė ir institucinė prevencija, bet ir antikorupcinis švietimas.</w:t>
      </w:r>
    </w:p>
    <w:p w14:paraId="69F9A763" w14:textId="77777777" w:rsidR="00CB4211" w:rsidRPr="001A4980" w:rsidRDefault="00CB4211" w:rsidP="009522F0">
      <w:pPr>
        <w:pStyle w:val="NormalWeb"/>
        <w:numPr>
          <w:ilvl w:val="0"/>
          <w:numId w:val="27"/>
        </w:numPr>
        <w:spacing w:before="0" w:beforeAutospacing="0" w:after="0" w:afterAutospacing="0"/>
        <w:ind w:right="227"/>
        <w:jc w:val="both"/>
        <w:textAlignment w:val="baseline"/>
        <w:rPr>
          <w:rFonts w:ascii="Noto Sans Symbols" w:hAnsi="Noto Sans Symbols"/>
          <w:b/>
          <w:color w:val="000000"/>
          <w:sz w:val="28"/>
          <w:szCs w:val="28"/>
        </w:rPr>
      </w:pPr>
      <w:r w:rsidRPr="001A4980">
        <w:rPr>
          <w:sz w:val="28"/>
          <w:szCs w:val="28"/>
        </w:rPr>
        <w:t>Visuomenės ir žiniasklaidos antikorupcinis švietimas ir aktyvesnis dalyvavimas valstybės ir visuomenės valdyme yra dvi gretimos antikorupcinės kultūros ugdymo kryptys.</w:t>
      </w:r>
    </w:p>
    <w:p w14:paraId="611D94A9" w14:textId="7F4E13A8" w:rsidR="00A21548" w:rsidRPr="009522F0" w:rsidRDefault="00CB4211" w:rsidP="009522F0">
      <w:pPr>
        <w:pStyle w:val="NormalWeb"/>
        <w:numPr>
          <w:ilvl w:val="0"/>
          <w:numId w:val="27"/>
        </w:numPr>
        <w:spacing w:before="0" w:beforeAutospacing="0" w:after="0" w:afterAutospacing="0"/>
        <w:ind w:right="227"/>
        <w:jc w:val="both"/>
        <w:textAlignment w:val="baseline"/>
        <w:rPr>
          <w:rFonts w:ascii="Noto Sans Symbols" w:hAnsi="Noto Sans Symbols"/>
          <w:b/>
          <w:color w:val="000000"/>
          <w:sz w:val="28"/>
          <w:szCs w:val="28"/>
        </w:rPr>
      </w:pPr>
      <w:r w:rsidRPr="001A4980">
        <w:rPr>
          <w:sz w:val="28"/>
          <w:szCs w:val="28"/>
        </w:rPr>
        <w:t xml:space="preserve"> Jų kultivavimo mastai nulems tolesnę Lietuvos visuomenės ateitį. (Jolanta </w:t>
      </w:r>
      <w:proofErr w:type="spellStart"/>
      <w:r w:rsidRPr="001A4980">
        <w:rPr>
          <w:sz w:val="28"/>
          <w:szCs w:val="28"/>
        </w:rPr>
        <w:t>Palidauskaitė</w:t>
      </w:r>
      <w:proofErr w:type="spellEnd"/>
      <w:r w:rsidRPr="001A4980">
        <w:rPr>
          <w:sz w:val="28"/>
          <w:szCs w:val="28"/>
        </w:rPr>
        <w:t xml:space="preserve">, Aušra </w:t>
      </w:r>
      <w:proofErr w:type="spellStart"/>
      <w:r w:rsidRPr="001A4980">
        <w:rPr>
          <w:sz w:val="28"/>
          <w:szCs w:val="28"/>
        </w:rPr>
        <w:t>Vaisvalavičiūtė</w:t>
      </w:r>
      <w:proofErr w:type="spellEnd"/>
      <w:r w:rsidRPr="001A4980">
        <w:rPr>
          <w:sz w:val="28"/>
          <w:szCs w:val="28"/>
        </w:rPr>
        <w:t>, 2005)</w:t>
      </w:r>
      <w:r w:rsidR="00137362" w:rsidRPr="001A4980">
        <w:rPr>
          <w:sz w:val="28"/>
          <w:szCs w:val="28"/>
        </w:rPr>
        <w:t>.</w:t>
      </w:r>
    </w:p>
    <w:p w14:paraId="46DD0AA2" w14:textId="77777777" w:rsidR="00A21548" w:rsidRDefault="00A21548" w:rsidP="009522F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0072A6B" w14:textId="21733471" w:rsidR="001A4980" w:rsidRDefault="00137362" w:rsidP="009522F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62">
        <w:rPr>
          <w:rFonts w:ascii="Times New Roman" w:hAnsi="Times New Roman" w:cs="Times New Roman"/>
          <w:sz w:val="28"/>
          <w:szCs w:val="28"/>
        </w:rPr>
        <w:t>Jaunimo antikorupcinis švietimas</w:t>
      </w:r>
      <w:r w:rsidR="003E3AD2">
        <w:rPr>
          <w:rFonts w:ascii="Times New Roman" w:hAnsi="Times New Roman" w:cs="Times New Roman"/>
          <w:sz w:val="28"/>
          <w:szCs w:val="28"/>
        </w:rPr>
        <w:t xml:space="preserve"> vykdomas į mokomuosius dalykus </w:t>
      </w:r>
      <w:r w:rsidRPr="00137362">
        <w:rPr>
          <w:rFonts w:ascii="Times New Roman" w:hAnsi="Times New Roman" w:cs="Times New Roman"/>
          <w:sz w:val="28"/>
          <w:szCs w:val="28"/>
        </w:rPr>
        <w:t xml:space="preserve">ir studijų programas įtraukiant antikorupcines temas. </w:t>
      </w:r>
    </w:p>
    <w:p w14:paraId="71551A3A" w14:textId="77777777" w:rsidR="009522F0" w:rsidRDefault="009522F0" w:rsidP="003E3AD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8DC0932" w14:textId="77777777" w:rsidR="009522F0" w:rsidRDefault="009522F0" w:rsidP="009522F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E199971" w14:textId="42A8636B" w:rsidR="00137362" w:rsidRDefault="001A4980" w:rsidP="009522F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Taip pat organizuojama, skatinama </w:t>
      </w:r>
      <w:r w:rsidR="00137362" w:rsidRPr="00137362">
        <w:rPr>
          <w:rFonts w:ascii="Times New Roman" w:hAnsi="Times New Roman" w:cs="Times New Roman"/>
          <w:sz w:val="28"/>
          <w:szCs w:val="28"/>
        </w:rPr>
        <w:t>ir pris</w:t>
      </w:r>
      <w:r>
        <w:rPr>
          <w:rFonts w:ascii="Times New Roman" w:hAnsi="Times New Roman" w:cs="Times New Roman"/>
          <w:sz w:val="28"/>
          <w:szCs w:val="28"/>
        </w:rPr>
        <w:t>idedama</w:t>
      </w:r>
      <w:r w:rsidR="00137362" w:rsidRPr="00137362">
        <w:rPr>
          <w:rFonts w:ascii="Times New Roman" w:hAnsi="Times New Roman" w:cs="Times New Roman"/>
          <w:sz w:val="28"/>
          <w:szCs w:val="28"/>
        </w:rPr>
        <w:t xml:space="preserve"> prie neformalaus ugdymo – jaunimo antikorupcinių akcijų ir renginių.</w:t>
      </w:r>
    </w:p>
    <w:p w14:paraId="5C59B32E" w14:textId="77777777" w:rsidR="009522F0" w:rsidRPr="00137362" w:rsidRDefault="009522F0" w:rsidP="009522F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395E7E" w14:textId="00DA5004" w:rsidR="00137362" w:rsidRDefault="001A4980" w:rsidP="009522F0">
      <w:pPr>
        <w:pStyle w:val="NormalWeb"/>
        <w:spacing w:before="0" w:beforeAutospacing="0" w:after="0" w:afterAutospacing="0"/>
        <w:ind w:right="227"/>
        <w:jc w:val="center"/>
        <w:textAlignment w:val="baseline"/>
        <w:rPr>
          <w:rFonts w:ascii="Noto Sans Symbols" w:hAnsi="Noto Sans Symbols"/>
          <w:b/>
          <w:i/>
          <w:color w:val="7030A0"/>
          <w:sz w:val="28"/>
          <w:szCs w:val="28"/>
        </w:rPr>
      </w:pPr>
      <w:r w:rsidRPr="001A4980">
        <w:rPr>
          <w:rFonts w:ascii="Noto Sans Symbols" w:hAnsi="Noto Sans Symbols"/>
          <w:b/>
          <w:i/>
          <w:color w:val="7030A0"/>
          <w:sz w:val="28"/>
          <w:szCs w:val="28"/>
        </w:rPr>
        <w:t>KAIP ORGANIZUOTI ANTIKORUPCINĮ MOKINIŲ ŠVIETIMĄ</w:t>
      </w:r>
    </w:p>
    <w:p w14:paraId="783BDAC0" w14:textId="77777777" w:rsidR="009522F0" w:rsidRPr="001A4980" w:rsidRDefault="009522F0" w:rsidP="009522F0">
      <w:pPr>
        <w:pStyle w:val="NormalWeb"/>
        <w:spacing w:before="0" w:beforeAutospacing="0" w:after="0" w:afterAutospacing="0"/>
        <w:ind w:right="227"/>
        <w:jc w:val="center"/>
        <w:textAlignment w:val="baseline"/>
        <w:rPr>
          <w:rFonts w:ascii="Noto Sans Symbols" w:hAnsi="Noto Sans Symbols"/>
          <w:b/>
          <w:i/>
          <w:color w:val="7030A0"/>
          <w:sz w:val="28"/>
          <w:szCs w:val="28"/>
        </w:rPr>
      </w:pPr>
    </w:p>
    <w:p w14:paraId="12ADDD14" w14:textId="370A8A30" w:rsidR="00A21548" w:rsidRDefault="001A4980" w:rsidP="009522F0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80">
        <w:rPr>
          <w:rFonts w:ascii="Times New Roman" w:hAnsi="Times New Roman" w:cs="Times New Roman"/>
          <w:sz w:val="28"/>
          <w:szCs w:val="28"/>
        </w:rPr>
        <w:t>Specialiųjų tyrimų tarnyb</w:t>
      </w:r>
      <w:r w:rsidR="00FD5343">
        <w:rPr>
          <w:rFonts w:ascii="Times New Roman" w:hAnsi="Times New Roman" w:cs="Times New Roman"/>
          <w:sz w:val="28"/>
          <w:szCs w:val="28"/>
        </w:rPr>
        <w:t>a</w:t>
      </w:r>
      <w:r w:rsidRPr="001A4980">
        <w:rPr>
          <w:rFonts w:ascii="Times New Roman" w:hAnsi="Times New Roman" w:cs="Times New Roman"/>
          <w:sz w:val="28"/>
          <w:szCs w:val="28"/>
        </w:rPr>
        <w:t xml:space="preserve"> (</w:t>
      </w:r>
      <w:r w:rsidR="00137362" w:rsidRPr="001A4980">
        <w:rPr>
          <w:rFonts w:ascii="Times New Roman" w:hAnsi="Times New Roman" w:cs="Times New Roman"/>
          <w:sz w:val="28"/>
          <w:szCs w:val="28"/>
        </w:rPr>
        <w:t xml:space="preserve"> STT</w:t>
      </w:r>
      <w:r w:rsidRPr="001A4980">
        <w:rPr>
          <w:rFonts w:ascii="Times New Roman" w:hAnsi="Times New Roman" w:cs="Times New Roman"/>
          <w:sz w:val="28"/>
          <w:szCs w:val="28"/>
        </w:rPr>
        <w:t>)  nuolat rengia</w:t>
      </w:r>
      <w:r w:rsidR="00137362" w:rsidRPr="001A4980">
        <w:rPr>
          <w:rFonts w:ascii="Times New Roman" w:hAnsi="Times New Roman" w:cs="Times New Roman"/>
          <w:sz w:val="28"/>
          <w:szCs w:val="28"/>
        </w:rPr>
        <w:t xml:space="preserve"> seminarus ir mokymus antikorupcinėmis temomis valstybės ir sav</w:t>
      </w:r>
      <w:r w:rsidR="00A21548">
        <w:rPr>
          <w:rFonts w:ascii="Times New Roman" w:hAnsi="Times New Roman" w:cs="Times New Roman"/>
          <w:sz w:val="28"/>
          <w:szCs w:val="28"/>
        </w:rPr>
        <w:t>ivaldybių įstaigų tarnautojams (</w:t>
      </w:r>
      <w:hyperlink r:id="rId8" w:anchor="turinys" w:history="1">
        <w:r w:rsidR="00A21548" w:rsidRPr="003E3AD2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https://stt.lt/lt/menu/antikorupcinis-svietimas/#turinys</w:t>
        </w:r>
      </w:hyperlink>
      <w:r w:rsidR="00A21548" w:rsidRPr="003E3AD2">
        <w:rPr>
          <w:rFonts w:ascii="Times New Roman" w:hAnsi="Times New Roman" w:cs="Times New Roman"/>
          <w:color w:val="7030A0"/>
          <w:sz w:val="28"/>
          <w:szCs w:val="28"/>
        </w:rPr>
        <w:t>).</w:t>
      </w:r>
    </w:p>
    <w:p w14:paraId="2B43FF4C" w14:textId="77777777" w:rsidR="009522F0" w:rsidRDefault="009522F0" w:rsidP="009522F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718177" w14:textId="77777777" w:rsidR="00A21548" w:rsidRPr="003E3AD2" w:rsidRDefault="00A21548" w:rsidP="009522F0">
      <w:pPr>
        <w:pStyle w:val="NormalWeb"/>
        <w:spacing w:before="0" w:beforeAutospacing="0" w:after="0" w:afterAutospacing="0"/>
        <w:ind w:left="360" w:right="227"/>
        <w:jc w:val="center"/>
        <w:textAlignment w:val="baseline"/>
        <w:rPr>
          <w:rFonts w:ascii="Noto Sans Symbols" w:hAnsi="Noto Sans Symbols"/>
          <w:color w:val="7030A0"/>
          <w:sz w:val="28"/>
          <w:szCs w:val="28"/>
        </w:rPr>
      </w:pPr>
      <w:r w:rsidRPr="003E3AD2">
        <w:rPr>
          <w:rFonts w:ascii="Noto Sans Symbols" w:hAnsi="Noto Sans Symbols"/>
          <w:color w:val="7030A0"/>
          <w:sz w:val="28"/>
          <w:szCs w:val="28"/>
        </w:rPr>
        <w:t>Reikalinga pagalba?</w:t>
      </w:r>
    </w:p>
    <w:p w14:paraId="2180948A" w14:textId="77777777" w:rsidR="00A21548" w:rsidRPr="003E3AD2" w:rsidRDefault="00A21548" w:rsidP="009522F0">
      <w:pPr>
        <w:pStyle w:val="NormalWeb"/>
        <w:spacing w:before="0" w:beforeAutospacing="0" w:after="0" w:afterAutospacing="0"/>
        <w:ind w:left="360" w:right="227"/>
        <w:jc w:val="center"/>
        <w:textAlignment w:val="baseline"/>
        <w:rPr>
          <w:b/>
          <w:bCs/>
          <w:smallCaps/>
          <w:color w:val="7030A0"/>
          <w:sz w:val="28"/>
          <w:szCs w:val="28"/>
        </w:rPr>
      </w:pPr>
      <w:r w:rsidRPr="003E3AD2">
        <w:rPr>
          <w:b/>
          <w:bCs/>
          <w:smallCaps/>
          <w:color w:val="7030A0"/>
          <w:sz w:val="28"/>
          <w:szCs w:val="28"/>
        </w:rPr>
        <w:t>KUR KREIPTIS?</w:t>
      </w:r>
    </w:p>
    <w:p w14:paraId="6AA5D0B6" w14:textId="77777777" w:rsidR="009522F0" w:rsidRPr="00452944" w:rsidRDefault="009522F0" w:rsidP="009522F0">
      <w:pPr>
        <w:pStyle w:val="NormalWeb"/>
        <w:spacing w:before="0" w:beforeAutospacing="0" w:after="0" w:afterAutospacing="0"/>
        <w:ind w:left="360" w:right="227"/>
        <w:jc w:val="center"/>
        <w:textAlignment w:val="baseline"/>
        <w:rPr>
          <w:b/>
          <w:bCs/>
          <w:smallCaps/>
          <w:color w:val="2B78BE"/>
          <w:sz w:val="28"/>
          <w:szCs w:val="28"/>
        </w:rPr>
      </w:pPr>
    </w:p>
    <w:p w14:paraId="0F0105F8" w14:textId="77777777" w:rsidR="009522F0" w:rsidRDefault="00137362" w:rsidP="009522F0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Antikorupcinio švietimo klausimais konsultuoja Viešųjų ryšių skyr</w:t>
      </w:r>
      <w:r w:rsidR="009522F0">
        <w:rPr>
          <w:rFonts w:ascii="Times New Roman" w:hAnsi="Times New Roman" w:cs="Times New Roman"/>
          <w:sz w:val="28"/>
          <w:szCs w:val="28"/>
        </w:rPr>
        <w:t xml:space="preserve">iaus viršininkė Jurgita </w:t>
      </w:r>
      <w:proofErr w:type="spellStart"/>
      <w:r w:rsidR="009522F0">
        <w:rPr>
          <w:rFonts w:ascii="Times New Roman" w:hAnsi="Times New Roman" w:cs="Times New Roman"/>
          <w:sz w:val="28"/>
          <w:szCs w:val="28"/>
        </w:rPr>
        <w:t>Razmytė</w:t>
      </w:r>
      <w:proofErr w:type="spellEnd"/>
    </w:p>
    <w:p w14:paraId="42C5DD44" w14:textId="354EBB02" w:rsidR="00A21548" w:rsidRPr="00A21548" w:rsidRDefault="00137362" w:rsidP="009522F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br/>
      </w:r>
      <w:r w:rsidR="00A21548" w:rsidRPr="00A21548">
        <w:rPr>
          <w:rFonts w:ascii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013F16FD" wp14:editId="6C61A8F2">
            <wp:extent cx="304800" cy="304800"/>
            <wp:effectExtent l="0" t="0" r="0" b="0"/>
            <wp:docPr id="1" name="Paveikslėlis 1" descr="Telefona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efonas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548" w:rsidRPr="00A21548">
        <w:rPr>
          <w:rFonts w:ascii="Times New Roman" w:hAnsi="Times New Roman" w:cs="Times New Roman"/>
          <w:sz w:val="28"/>
          <w:szCs w:val="28"/>
        </w:rPr>
        <w:t xml:space="preserve"> (8 706) 63 328</w:t>
      </w:r>
    </w:p>
    <w:p w14:paraId="4CDAA653" w14:textId="2E35140C" w:rsidR="00137362" w:rsidRPr="00A21548" w:rsidRDefault="00A21548" w:rsidP="009522F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 </w:t>
      </w:r>
      <w:r w:rsidRPr="00A21548">
        <w:rPr>
          <w:rFonts w:ascii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454ECFF9" wp14:editId="7B8D6576">
            <wp:extent cx="304800" cy="304800"/>
            <wp:effectExtent l="0" t="0" r="0" b="0"/>
            <wp:docPr id="4" name="Paveikslėlis 4" descr="El.pašta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.paštas: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548">
        <w:rPr>
          <w:rFonts w:ascii="Times New Roman" w:hAnsi="Times New Roman" w:cs="Times New Roman"/>
          <w:sz w:val="28"/>
          <w:szCs w:val="28"/>
        </w:rPr>
        <w:t xml:space="preserve">     </w:t>
      </w:r>
      <w:r w:rsidRPr="003E3AD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hyperlink r:id="rId11" w:history="1">
        <w:r w:rsidR="00137362" w:rsidRPr="003E3AD2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jurgita.razmyte@stt.lt</w:t>
        </w:r>
      </w:hyperlink>
    </w:p>
    <w:p w14:paraId="425EB1B6" w14:textId="05F1A437" w:rsidR="00A655AA" w:rsidRDefault="00A655AA" w:rsidP="009522F0">
      <w:pPr>
        <w:pStyle w:val="NormalWeb"/>
        <w:spacing w:before="0" w:beforeAutospacing="0" w:after="0" w:afterAutospacing="0"/>
        <w:ind w:right="227"/>
        <w:jc w:val="both"/>
        <w:textAlignment w:val="baseline"/>
        <w:rPr>
          <w:rFonts w:ascii="Noto Sans Symbols" w:hAnsi="Noto Sans Symbols"/>
          <w:b/>
          <w:color w:val="000000"/>
        </w:rPr>
      </w:pPr>
    </w:p>
    <w:p w14:paraId="28EDD0A1" w14:textId="77777777" w:rsidR="00A21548" w:rsidRDefault="00A21548" w:rsidP="009522F0">
      <w:pPr>
        <w:pStyle w:val="NormalWeb"/>
        <w:spacing w:before="0" w:beforeAutospacing="0" w:after="0" w:afterAutospacing="0"/>
        <w:ind w:right="227"/>
        <w:jc w:val="both"/>
        <w:textAlignment w:val="baseline"/>
        <w:rPr>
          <w:rFonts w:ascii="Noto Sans Symbols" w:hAnsi="Noto Sans Symbols"/>
          <w:b/>
          <w:color w:val="000000"/>
        </w:rPr>
      </w:pPr>
    </w:p>
    <w:p w14:paraId="7644C89B" w14:textId="77777777" w:rsidR="009522F0" w:rsidRDefault="009522F0" w:rsidP="009522F0">
      <w:pPr>
        <w:pStyle w:val="NormalWeb"/>
        <w:spacing w:before="0" w:beforeAutospacing="0" w:after="0" w:afterAutospacing="0"/>
        <w:ind w:right="227"/>
        <w:jc w:val="both"/>
        <w:textAlignment w:val="baseline"/>
        <w:rPr>
          <w:rFonts w:ascii="Noto Sans Symbols" w:hAnsi="Noto Sans Symbols"/>
          <w:b/>
          <w:color w:val="000000"/>
        </w:rPr>
      </w:pPr>
    </w:p>
    <w:p w14:paraId="19DF844A" w14:textId="77777777" w:rsidR="00A21548" w:rsidRPr="00A21548" w:rsidRDefault="00A21548" w:rsidP="009522F0">
      <w:pPr>
        <w:pStyle w:val="ListParagraph"/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Daugiau informacijos suteiks:</w:t>
      </w:r>
    </w:p>
    <w:p w14:paraId="63E9542C" w14:textId="77777777" w:rsidR="00A21548" w:rsidRDefault="00A21548" w:rsidP="009522F0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STT Viešųjų ryšių skyriaus </w:t>
      </w:r>
      <w:r w:rsidRPr="00A21548">
        <w:rPr>
          <w:rFonts w:ascii="Times New Roman" w:hAnsi="Times New Roman" w:cs="Times New Roman"/>
          <w:sz w:val="28"/>
          <w:szCs w:val="28"/>
        </w:rPr>
        <w:t>vyriausioj</w:t>
      </w:r>
      <w:r>
        <w:rPr>
          <w:rFonts w:ascii="Times New Roman" w:hAnsi="Times New Roman" w:cs="Times New Roman"/>
          <w:sz w:val="28"/>
          <w:szCs w:val="28"/>
        </w:rPr>
        <w:t>i specialistė Ramunė Paukštienė</w:t>
      </w:r>
    </w:p>
    <w:p w14:paraId="2869133F" w14:textId="77777777" w:rsidR="009522F0" w:rsidRDefault="009522F0" w:rsidP="009522F0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14:paraId="5955776B" w14:textId="77777777" w:rsidR="00A21548" w:rsidRDefault="00A21548" w:rsidP="00952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548">
        <w:rPr>
          <w:rFonts w:ascii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16338C7B" wp14:editId="52A11277">
            <wp:extent cx="304800" cy="304800"/>
            <wp:effectExtent l="0" t="0" r="0" b="0"/>
            <wp:docPr id="5" name="Paveikslėlis 5" descr="Telefona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efonas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(8 706) 63 367</w:t>
      </w:r>
    </w:p>
    <w:p w14:paraId="67BE0E08" w14:textId="554590F9" w:rsidR="009522F0" w:rsidRDefault="00A21548" w:rsidP="00952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2A9D0B54" wp14:editId="65C859C6">
            <wp:extent cx="304800" cy="304800"/>
            <wp:effectExtent l="0" t="0" r="0" b="0"/>
            <wp:docPr id="6" name="Paveikslėlis 6" descr="El.pašta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.paštas: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548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3E3AD2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ramune.paukstiene@stt.lt</w:t>
        </w:r>
      </w:hyperlink>
      <w:r w:rsidR="009522F0" w:rsidRPr="003E3AD2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</w:p>
    <w:p w14:paraId="1957B849" w14:textId="77777777" w:rsidR="009522F0" w:rsidRDefault="009522F0" w:rsidP="00952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C47347" w14:textId="6182BEF2" w:rsidR="009522F0" w:rsidRDefault="009522F0" w:rsidP="009522F0">
      <w:pPr>
        <w:pStyle w:val="ListParagraph"/>
        <w:numPr>
          <w:ilvl w:val="0"/>
          <w:numId w:val="28"/>
        </w:numPr>
        <w:spacing w:after="0"/>
        <w:ind w:left="20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STT</w:t>
      </w:r>
      <w:r w:rsidRPr="009522F0">
        <w:rPr>
          <w:rFonts w:ascii="Times New Roman" w:hAnsi="Times New Roman" w:cs="Times New Roman"/>
          <w:sz w:val="28"/>
          <w:szCs w:val="28"/>
        </w:rPr>
        <w:t xml:space="preserve"> dalyvauja jaunim</w:t>
      </w:r>
      <w:r>
        <w:rPr>
          <w:rFonts w:ascii="Times New Roman" w:hAnsi="Times New Roman" w:cs="Times New Roman"/>
          <w:sz w:val="28"/>
          <w:szCs w:val="28"/>
        </w:rPr>
        <w:t xml:space="preserve">ą įkvepiančioje </w:t>
      </w:r>
      <w:r w:rsidRPr="009522F0">
        <w:rPr>
          <w:rFonts w:ascii="Times New Roman" w:hAnsi="Times New Roman" w:cs="Times New Roman"/>
          <w:sz w:val="28"/>
          <w:szCs w:val="28"/>
        </w:rPr>
        <w:t>iniciatyvoje </w:t>
      </w:r>
      <w:hyperlink r:id="rId13" w:history="1">
        <w:r w:rsidRPr="009522F0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„</w:t>
        </w:r>
        <w:r w:rsidR="00FD5343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B</w:t>
        </w:r>
        <w:r w:rsidRPr="009522F0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ūsiu__“</w:t>
        </w:r>
        <w:r w:rsidRPr="00FD5343">
          <w:rPr>
            <w:rStyle w:val="Hyperlink"/>
            <w:rFonts w:ascii="Times New Roman" w:hAnsi="Times New Roman" w:cs="Times New Roman"/>
            <w:sz w:val="28"/>
            <w:szCs w:val="28"/>
          </w:rPr>
          <w:t> </w:t>
        </w:r>
      </w:hyperlink>
      <w:r w:rsidRPr="009522F0">
        <w:rPr>
          <w:rFonts w:ascii="Times New Roman" w:hAnsi="Times New Roman" w:cs="Times New Roman"/>
          <w:sz w:val="28"/>
          <w:szCs w:val="28"/>
        </w:rPr>
        <w:t xml:space="preserve">(ankstesnis pavadinimas – „Kam to reikia?!“) veikloje. </w:t>
      </w:r>
    </w:p>
    <w:p w14:paraId="237F94B2" w14:textId="20A72720" w:rsidR="00262E1F" w:rsidRDefault="00262E1F" w:rsidP="00262E1F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3E3AD2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http://www.busiu.eu/imoniu-sektoriai/teise-ir-valstybes-valdymas/specialiuju-tyrimu-tarnyba</w:t>
        </w:r>
      </w:hyperlink>
      <w:r w:rsidRPr="003E3AD2">
        <w:rPr>
          <w:rFonts w:ascii="Times New Roman" w:hAnsi="Times New Roman" w:cs="Times New Roman"/>
          <w:color w:val="7030A0"/>
          <w:sz w:val="28"/>
          <w:szCs w:val="28"/>
        </w:rPr>
        <w:t>).</w:t>
      </w:r>
    </w:p>
    <w:p w14:paraId="37E1592F" w14:textId="77777777" w:rsidR="00262E1F" w:rsidRPr="00262E1F" w:rsidRDefault="00262E1F" w:rsidP="00262E1F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1D0C2447" w14:textId="77777777" w:rsidR="009522F0" w:rsidRDefault="009522F0" w:rsidP="009522F0">
      <w:pPr>
        <w:pStyle w:val="ListParagraph"/>
        <w:numPr>
          <w:ilvl w:val="0"/>
          <w:numId w:val="28"/>
        </w:numPr>
        <w:spacing w:after="0"/>
        <w:ind w:left="20" w:right="227"/>
        <w:jc w:val="both"/>
        <w:rPr>
          <w:rFonts w:ascii="Times New Roman" w:hAnsi="Times New Roman" w:cs="Times New Roman"/>
          <w:sz w:val="28"/>
          <w:szCs w:val="28"/>
        </w:rPr>
      </w:pPr>
      <w:r w:rsidRPr="009522F0">
        <w:rPr>
          <w:rFonts w:ascii="Times New Roman" w:hAnsi="Times New Roman" w:cs="Times New Roman"/>
          <w:sz w:val="28"/>
          <w:szCs w:val="28"/>
        </w:rPr>
        <w:t>Šis projektas vienija profesional</w:t>
      </w:r>
      <w:bookmarkStart w:id="0" w:name="_GoBack"/>
      <w:bookmarkEnd w:id="0"/>
      <w:r w:rsidRPr="009522F0">
        <w:rPr>
          <w:rFonts w:ascii="Times New Roman" w:hAnsi="Times New Roman" w:cs="Times New Roman"/>
          <w:sz w:val="28"/>
          <w:szCs w:val="28"/>
        </w:rPr>
        <w:t>us praktikus, norinčius dalintis savo patirtimi, ir mokyklas, kurios siekia mok</w:t>
      </w:r>
      <w:r>
        <w:rPr>
          <w:rFonts w:ascii="Times New Roman" w:hAnsi="Times New Roman" w:cs="Times New Roman"/>
          <w:sz w:val="28"/>
          <w:szCs w:val="28"/>
        </w:rPr>
        <w:t>iniams suteikti reikiamų žinių.</w:t>
      </w:r>
    </w:p>
    <w:p w14:paraId="16BFBF53" w14:textId="77777777" w:rsidR="009522F0" w:rsidRDefault="009522F0" w:rsidP="009522F0">
      <w:pPr>
        <w:pStyle w:val="ListParagraph"/>
        <w:numPr>
          <w:ilvl w:val="0"/>
          <w:numId w:val="28"/>
        </w:numPr>
        <w:spacing w:after="0"/>
        <w:ind w:left="20" w:right="227"/>
        <w:jc w:val="both"/>
        <w:rPr>
          <w:rFonts w:ascii="Times New Roman" w:hAnsi="Times New Roman" w:cs="Times New Roman"/>
          <w:sz w:val="28"/>
          <w:szCs w:val="28"/>
        </w:rPr>
      </w:pPr>
      <w:r w:rsidRPr="009522F0">
        <w:rPr>
          <w:rFonts w:ascii="Times New Roman" w:hAnsi="Times New Roman" w:cs="Times New Roman"/>
          <w:sz w:val="28"/>
          <w:szCs w:val="28"/>
        </w:rPr>
        <w:t>Tai – gyvosios teorijos pamokos mokiniams, kurių metu praktikai įtraukiami į profesinę savanorystę mokyklose, o moksleiviai skatinami kurti, mokytis ir tikėti savimi.</w:t>
      </w:r>
    </w:p>
    <w:p w14:paraId="66E2BB61" w14:textId="77777777" w:rsidR="00262E1F" w:rsidRPr="00262E1F" w:rsidRDefault="00262E1F" w:rsidP="00B93474">
      <w:pPr>
        <w:pStyle w:val="ListParagraph"/>
        <w:spacing w:after="0"/>
        <w:ind w:left="360" w:right="2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33B5467" w14:textId="77777777" w:rsidR="00262E1F" w:rsidRPr="00262E1F" w:rsidRDefault="00262E1F" w:rsidP="00262E1F">
      <w:pPr>
        <w:pStyle w:val="ListParagraph"/>
        <w:spacing w:after="0"/>
        <w:ind w:left="360" w:right="2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471778" w14:textId="1980BEF0" w:rsidR="009522F0" w:rsidRPr="00262E1F" w:rsidRDefault="009522F0" w:rsidP="009522F0">
      <w:pPr>
        <w:pStyle w:val="ListParagraph"/>
        <w:numPr>
          <w:ilvl w:val="0"/>
          <w:numId w:val="28"/>
        </w:numPr>
        <w:spacing w:after="0"/>
        <w:ind w:right="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E1F">
        <w:rPr>
          <w:rFonts w:ascii="Times New Roman" w:hAnsi="Times New Roman" w:cs="Times New Roman"/>
          <w:sz w:val="28"/>
          <w:szCs w:val="28"/>
        </w:rPr>
        <w:t xml:space="preserve">STT pareigūnai, vykdantys antikorupcinį jaunimo švietimą, gali apsilankyti mokykloje, taip pat pasikviesti mokinius į STT ekskursiją. </w:t>
      </w:r>
    </w:p>
    <w:p w14:paraId="3621B6EE" w14:textId="77777777" w:rsidR="00262E1F" w:rsidRPr="00262E1F" w:rsidRDefault="00262E1F" w:rsidP="00262E1F">
      <w:pPr>
        <w:pStyle w:val="ListParagraph"/>
        <w:spacing w:after="0"/>
        <w:ind w:left="360" w:right="2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709818B" w14:textId="1E4F3618" w:rsidR="00027BB2" w:rsidRPr="00027BB2" w:rsidRDefault="00262E1F" w:rsidP="00027BB2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STT kviečia s</w:t>
      </w:r>
      <w:r w:rsidRPr="00262E1F">
        <w:rPr>
          <w:rFonts w:ascii="Times New Roman" w:hAnsi="Times New Roman" w:cs="Times New Roman"/>
          <w:sz w:val="28"/>
          <w:szCs w:val="28"/>
        </w:rPr>
        <w:t>ocialiniuose tin</w:t>
      </w:r>
      <w:r>
        <w:rPr>
          <w:rFonts w:ascii="Times New Roman" w:hAnsi="Times New Roman" w:cs="Times New Roman"/>
          <w:sz w:val="28"/>
          <w:szCs w:val="28"/>
        </w:rPr>
        <w:t>kluose</w:t>
      </w:r>
      <w:r w:rsidRPr="00262E1F">
        <w:rPr>
          <w:rFonts w:ascii="Times New Roman" w:hAnsi="Times New Roman" w:cs="Times New Roman"/>
          <w:sz w:val="28"/>
          <w:szCs w:val="28"/>
        </w:rPr>
        <w:t xml:space="preserve"> diskutuoti ir dalintis nuotraukomis naudojant žymelę #</w:t>
      </w:r>
      <w:proofErr w:type="spellStart"/>
      <w:r w:rsidRPr="00262E1F">
        <w:rPr>
          <w:rFonts w:ascii="Times New Roman" w:hAnsi="Times New Roman" w:cs="Times New Roman"/>
          <w:sz w:val="28"/>
          <w:szCs w:val="28"/>
        </w:rPr>
        <w:t>grotelėsužkyšį</w:t>
      </w:r>
      <w:proofErr w:type="spellEnd"/>
      <w:r w:rsidRPr="00262E1F">
        <w:rPr>
          <w:rFonts w:ascii="Times New Roman" w:hAnsi="Times New Roman" w:cs="Times New Roman"/>
          <w:sz w:val="28"/>
          <w:szCs w:val="28"/>
        </w:rPr>
        <w:t>. </w:t>
      </w:r>
    </w:p>
    <w:p w14:paraId="0768D009" w14:textId="6A9EBDC2" w:rsidR="00262E1F" w:rsidRDefault="00262E1F" w:rsidP="00262E1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STT skatina netoleruoti korupcijos ir parodyti jos daromą žalą.</w:t>
      </w:r>
    </w:p>
    <w:p w14:paraId="3BC27177" w14:textId="77777777" w:rsidR="00262E1F" w:rsidRPr="00262E1F" w:rsidRDefault="00262E1F" w:rsidP="00262E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B2F2C46" w14:textId="077A3553" w:rsidR="00262E1F" w:rsidRDefault="00262E1F" w:rsidP="00262E1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STT </w:t>
      </w:r>
      <w:r w:rsidRPr="00262E1F">
        <w:rPr>
          <w:rFonts w:ascii="Times New Roman" w:hAnsi="Times New Roman" w:cs="Times New Roman"/>
          <w:sz w:val="28"/>
          <w:szCs w:val="28"/>
        </w:rPr>
        <w:t xml:space="preserve"> iniciatyva sukurta ir išleista komiksų knygelė ir filmukai apie korupciją ir jos pasekmes. </w:t>
      </w:r>
    </w:p>
    <w:p w14:paraId="5B01AEE0" w14:textId="0D6C53DF" w:rsidR="00262E1F" w:rsidRPr="003E3AD2" w:rsidRDefault="00262E1F" w:rsidP="00262E1F">
      <w:pPr>
        <w:pStyle w:val="ListParagraph"/>
        <w:ind w:left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E3AD2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https://www.youtube.com/channel/UCjFCWRLIsxcmu1fu03Np7qw</w:t>
        </w:r>
      </w:hyperlink>
      <w:r w:rsidRPr="003E3AD2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14:paraId="1DCB46CC" w14:textId="77777777" w:rsidR="00027BB2" w:rsidRPr="00027BB2" w:rsidRDefault="00026FF8" w:rsidP="00027BB2">
      <w:pPr>
        <w:spacing w:after="0" w:line="256" w:lineRule="auto"/>
        <w:ind w:left="22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hyperlink r:id="rId16" w:history="1">
        <w:r w:rsidR="00027BB2" w:rsidRPr="00027BB2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http://www.busiu.eu/imoniu-sektoriai/teise-ir-valstybes-valdymas/specialiuju-tyrimu-tarnyba</w:t>
        </w:r>
      </w:hyperlink>
    </w:p>
    <w:p w14:paraId="3FB00EA7" w14:textId="0386D0D3" w:rsidR="00C901F0" w:rsidRPr="00CD4B4E" w:rsidRDefault="00C901F0" w:rsidP="00CD4B4E">
      <w:pPr>
        <w:spacing w:after="0"/>
        <w:ind w:left="397"/>
        <w:rPr>
          <w:rFonts w:ascii="Times New Roman" w:hAnsi="Times New Roman" w:cs="Times New Roman"/>
          <w:i/>
        </w:rPr>
      </w:pPr>
    </w:p>
    <w:p w14:paraId="6605ED37" w14:textId="0BB63A4A" w:rsidR="007236F0" w:rsidRPr="00B93474" w:rsidRDefault="00B93474" w:rsidP="00B9347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93474">
        <w:rPr>
          <w:rFonts w:ascii="Times New Roman" w:hAnsi="Times New Roman" w:cs="Times New Roman"/>
          <w:sz w:val="28"/>
          <w:szCs w:val="28"/>
        </w:rPr>
        <w:t xml:space="preserve"> Mokomoji medžiaga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0024CD" w14:textId="70C6B2C2" w:rsidR="00B93474" w:rsidRDefault="00026FF8" w:rsidP="00B93474">
      <w:pPr>
        <w:pStyle w:val="ListParagraph"/>
        <w:ind w:left="360"/>
        <w:rPr>
          <w:rFonts w:ascii="Times New Roman" w:hAnsi="Times New Roman" w:cs="Times New Roman"/>
          <w:color w:val="7030A0"/>
          <w:sz w:val="28"/>
          <w:szCs w:val="28"/>
        </w:rPr>
      </w:pPr>
      <w:hyperlink r:id="rId17" w:history="1">
        <w:r w:rsidR="00B93474" w:rsidRPr="00B93474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https://stt.lt/lt/menu/korupcijos-prevencija/mokomoji-medziaga</w:t>
        </w:r>
        <w:r w:rsidR="00B93474" w:rsidRPr="001F6387">
          <w:rPr>
            <w:rStyle w:val="Hyperlink"/>
            <w:rFonts w:ascii="Times New Roman" w:hAnsi="Times New Roman" w:cs="Times New Roman"/>
            <w:b/>
            <w:i/>
            <w:sz w:val="40"/>
            <w:szCs w:val="40"/>
          </w:rPr>
          <w:t>/</w:t>
        </w:r>
      </w:hyperlink>
      <w:r w:rsidR="00B9347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18723778" w14:textId="7930A03A" w:rsidR="00B93474" w:rsidRPr="00B93474" w:rsidRDefault="00B93474" w:rsidP="00B9347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93474">
        <w:rPr>
          <w:rFonts w:ascii="Times New Roman" w:hAnsi="Times New Roman" w:cs="Times New Roman"/>
          <w:sz w:val="28"/>
          <w:szCs w:val="28"/>
        </w:rPr>
        <w:t>Tyrimai ir analizės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9B2670" w14:textId="51D1491B" w:rsidR="005E3B37" w:rsidRPr="00027BB2" w:rsidRDefault="00B93474" w:rsidP="00027BB2">
      <w:pPr>
        <w:pStyle w:val="ListParagraph"/>
        <w:ind w:left="360"/>
        <w:rPr>
          <w:rFonts w:ascii="Times New Roman" w:hAnsi="Times New Roman" w:cs="Times New Roman"/>
          <w:color w:val="7030A0"/>
          <w:sz w:val="28"/>
          <w:szCs w:val="28"/>
        </w:rPr>
      </w:pPr>
      <w:r w:rsidRPr="00B93474">
        <w:rPr>
          <w:rFonts w:ascii="Times New Roman" w:hAnsi="Times New Roman" w:cs="Times New Roman"/>
          <w:color w:val="7030A0"/>
          <w:sz w:val="28"/>
          <w:szCs w:val="28"/>
        </w:rPr>
        <w:t>(</w:t>
      </w:r>
      <w:hyperlink r:id="rId18" w:history="1">
        <w:r w:rsidRPr="00B93474">
          <w:rPr>
            <w:rStyle w:val="Hyperlink"/>
            <w:rFonts w:ascii="Times New Roman" w:hAnsi="Times New Roman" w:cs="Times New Roman"/>
            <w:color w:val="7030A0"/>
            <w:sz w:val="28"/>
            <w:szCs w:val="28"/>
          </w:rPr>
          <w:t>https://stt.lt/lt/menu/tyrimai-ir-analizes/https://stt.lt/lt/menu/tyrimai-ir-analizes/</w:t>
        </w:r>
      </w:hyperlink>
      <w:r w:rsidRPr="00B93474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14:paraId="28C39F3C" w14:textId="77777777" w:rsidR="00027BB2" w:rsidRDefault="00027BB2" w:rsidP="005E3B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6760FBF0" w14:textId="53AD3614" w:rsidR="005E3B37" w:rsidRDefault="005E3B37" w:rsidP="005E3B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Daugiau </w:t>
      </w:r>
      <w:r w:rsidRPr="00474C2B">
        <w:rPr>
          <w:rFonts w:ascii="Times New Roman" w:hAnsi="Times New Roman" w:cs="Times New Roman"/>
          <w:b/>
          <w:i/>
          <w:sz w:val="28"/>
          <w:szCs w:val="28"/>
        </w:rPr>
        <w:t xml:space="preserve"> galite paskaityti:</w:t>
      </w:r>
    </w:p>
    <w:p w14:paraId="370081D2" w14:textId="77777777" w:rsidR="005E3B37" w:rsidRDefault="005E3B37" w:rsidP="005E3B37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</w:p>
    <w:p w14:paraId="06A90D7C" w14:textId="77777777" w:rsidR="00B53535" w:rsidRPr="00B53535" w:rsidRDefault="00026FF8" w:rsidP="00D948A3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hyperlink r:id="rId19" w:tgtFrame="_blank" w:history="1">
        <w:r w:rsidR="00B53535" w:rsidRPr="00B535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lt-LT"/>
          </w:rPr>
          <w:t>Lietuvos Respublikos korupcijos prevencijos įstatymas</w:t>
        </w:r>
      </w:hyperlink>
      <w:r w:rsidR="00B53535" w:rsidRPr="00B53535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.</w:t>
      </w:r>
    </w:p>
    <w:p w14:paraId="265BB1F0" w14:textId="77777777" w:rsidR="00B53535" w:rsidRPr="00B53535" w:rsidRDefault="00026FF8" w:rsidP="00D948A3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hyperlink r:id="rId20" w:tgtFrame="_blank" w:history="1">
        <w:r w:rsidR="00B53535" w:rsidRPr="00B535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lt-LT"/>
          </w:rPr>
          <w:t>Nacionalinė kovos su korupcija programa</w:t>
        </w:r>
      </w:hyperlink>
      <w:r w:rsidR="00B53535" w:rsidRPr="00B53535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.</w:t>
      </w:r>
    </w:p>
    <w:p w14:paraId="6176B24F" w14:textId="77777777" w:rsidR="00B53535" w:rsidRPr="00B53535" w:rsidRDefault="00026FF8" w:rsidP="00D948A3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hyperlink r:id="rId21" w:tgtFrame="_blank" w:history="1">
        <w:proofErr w:type="spellStart"/>
        <w:r w:rsidR="00B53535" w:rsidRPr="00B535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lt-LT"/>
          </w:rPr>
          <w:t>Transparency</w:t>
        </w:r>
        <w:proofErr w:type="spellEnd"/>
        <w:r w:rsidR="00B53535" w:rsidRPr="00B535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lt-LT"/>
          </w:rPr>
          <w:t xml:space="preserve"> </w:t>
        </w:r>
        <w:proofErr w:type="spellStart"/>
        <w:r w:rsidR="00B53535" w:rsidRPr="00B535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lt-LT"/>
          </w:rPr>
          <w:t>international</w:t>
        </w:r>
        <w:proofErr w:type="spellEnd"/>
        <w:r w:rsidR="00B53535" w:rsidRPr="00B535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lt-LT"/>
          </w:rPr>
          <w:t xml:space="preserve"> Lietuvos skyrius</w:t>
        </w:r>
      </w:hyperlink>
      <w:r w:rsidR="00B53535" w:rsidRPr="00B53535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.</w:t>
      </w:r>
    </w:p>
    <w:p w14:paraId="25DEA77F" w14:textId="77777777" w:rsidR="00B53535" w:rsidRPr="00B53535" w:rsidRDefault="00026FF8" w:rsidP="00D948A3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hyperlink r:id="rId22" w:tgtFrame="_blank" w:history="1">
        <w:r w:rsidR="00B53535" w:rsidRPr="00B535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lt-LT"/>
          </w:rPr>
          <w:t>www.kysiai.lt</w:t>
        </w:r>
      </w:hyperlink>
    </w:p>
    <w:p w14:paraId="7626F61C" w14:textId="65521B1F" w:rsidR="00B53535" w:rsidRDefault="00026FF8" w:rsidP="00D948A3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hyperlink r:id="rId23" w:tgtFrame="_blank" w:history="1">
        <w:r w:rsidR="00B53535" w:rsidRPr="00B535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lt-LT"/>
          </w:rPr>
          <w:t xml:space="preserve">STT </w:t>
        </w:r>
        <w:proofErr w:type="spellStart"/>
        <w:r w:rsidR="00B53535" w:rsidRPr="00B535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lt-LT"/>
          </w:rPr>
          <w:t>Infocentras</w:t>
        </w:r>
        <w:proofErr w:type="spellEnd"/>
      </w:hyperlink>
      <w:r w:rsidR="00B53535" w:rsidRPr="00B53535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.</w:t>
      </w:r>
    </w:p>
    <w:p w14:paraId="3EA856CC" w14:textId="77777777" w:rsidR="00D948A3" w:rsidRDefault="00D948A3" w:rsidP="00D948A3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Antikorupcinis švietimas</w:t>
      </w:r>
    </w:p>
    <w:p w14:paraId="48D960DC" w14:textId="1718F5E9" w:rsidR="00D948A3" w:rsidRDefault="00D948A3" w:rsidP="00D948A3">
      <w:pPr>
        <w:spacing w:after="0" w:line="276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lt-LT"/>
        </w:rPr>
      </w:pPr>
      <w:r w:rsidRPr="00D948A3">
        <w:rPr>
          <w:rFonts w:ascii="Times New Roman" w:eastAsia="Times New Roman" w:hAnsi="Times New Roman" w:cs="Times New Roman"/>
          <w:color w:val="7030A0"/>
          <w:sz w:val="28"/>
          <w:szCs w:val="28"/>
          <w:lang w:eastAsia="lt-LT"/>
        </w:rPr>
        <w:t>(</w:t>
      </w:r>
      <w:hyperlink r:id="rId24" w:history="1">
        <w:r w:rsidRPr="00D948A3">
          <w:rPr>
            <w:rStyle w:val="Hyperlink"/>
            <w:rFonts w:ascii="Times New Roman" w:eastAsia="Times New Roman" w:hAnsi="Times New Roman" w:cs="Times New Roman"/>
            <w:color w:val="7030A0"/>
            <w:sz w:val="28"/>
            <w:szCs w:val="28"/>
            <w:lang w:eastAsia="lt-LT"/>
          </w:rPr>
          <w:t>http://transparency.lt/antikorupcinis-svietimas/</w:t>
        </w:r>
      </w:hyperlink>
      <w:r w:rsidRPr="00D948A3">
        <w:rPr>
          <w:rFonts w:ascii="Times New Roman" w:eastAsia="Times New Roman" w:hAnsi="Times New Roman" w:cs="Times New Roman"/>
          <w:color w:val="7030A0"/>
          <w:sz w:val="28"/>
          <w:szCs w:val="28"/>
          <w:lang w:eastAsia="lt-LT"/>
        </w:rPr>
        <w:t>)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lt-LT"/>
        </w:rPr>
        <w:t>.</w:t>
      </w:r>
    </w:p>
    <w:p w14:paraId="6C1682B5" w14:textId="38B7418F" w:rsidR="00D01DEE" w:rsidRPr="00D01DEE" w:rsidRDefault="00D01DEE" w:rsidP="00D01DEE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01DEE">
        <w:rPr>
          <w:rFonts w:ascii="Times New Roman" w:eastAsia="Times New Roman" w:hAnsi="Times New Roman" w:cs="Times New Roman"/>
          <w:sz w:val="28"/>
          <w:szCs w:val="28"/>
          <w:lang w:eastAsia="lt-LT"/>
        </w:rPr>
        <w:t>Antikorupcinis visuomenės švietimas ir informavimas</w:t>
      </w: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>.</w:t>
      </w:r>
    </w:p>
    <w:p w14:paraId="0EB61140" w14:textId="5D4D3EF8" w:rsidR="00D01DEE" w:rsidRPr="00D01DEE" w:rsidRDefault="00D01DEE" w:rsidP="00D01DEE">
      <w:pPr>
        <w:spacing w:after="0" w:line="276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lt-LT"/>
        </w:rPr>
        <w:t>(</w:t>
      </w:r>
      <w:r w:rsidRPr="00D01DEE">
        <w:rPr>
          <w:rFonts w:ascii="Times New Roman" w:eastAsia="Times New Roman" w:hAnsi="Times New Roman" w:cs="Times New Roman"/>
          <w:color w:val="7030A0"/>
          <w:sz w:val="28"/>
          <w:szCs w:val="28"/>
          <w:lang w:eastAsia="lt-LT"/>
        </w:rPr>
        <w:t>http://urd.am.lt/VI//files/0.716699001512562352.pdf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lt-LT"/>
        </w:rPr>
        <w:t>)</w:t>
      </w:r>
    </w:p>
    <w:p w14:paraId="61BCFA4A" w14:textId="77777777" w:rsidR="005E3B37" w:rsidRPr="00B53535" w:rsidRDefault="005E3B37" w:rsidP="00B5353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14:paraId="00A6C5FC" w14:textId="50474BF8" w:rsidR="00D948A3" w:rsidRPr="00D948A3" w:rsidRDefault="00D948A3" w:rsidP="00D948A3">
      <w:pPr>
        <w:jc w:val="both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D948A3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Antikorupcinis </w:t>
      </w:r>
      <w:r w:rsidR="00D01DEE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mokinių </w:t>
      </w:r>
      <w:r w:rsidRPr="00D948A3">
        <w:rPr>
          <w:rFonts w:ascii="Times New Roman" w:hAnsi="Times New Roman" w:cs="Times New Roman"/>
          <w:i/>
          <w:color w:val="7030A0"/>
          <w:sz w:val="40"/>
          <w:szCs w:val="40"/>
        </w:rPr>
        <w:t>švietimas – raktas į nekorumpuotą visuomenę</w:t>
      </w:r>
    </w:p>
    <w:p w14:paraId="7099A68C" w14:textId="77777777" w:rsidR="00D01DEE" w:rsidRDefault="00D01DEE" w:rsidP="00D01DEE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51974C35" w14:textId="3E746308" w:rsidR="00D01DEE" w:rsidRPr="00D01DEE" w:rsidRDefault="00D01DEE" w:rsidP="00D01D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DEE">
        <w:rPr>
          <w:rFonts w:ascii="Times New Roman" w:hAnsi="Times New Roman" w:cs="Times New Roman"/>
          <w:i/>
          <w:sz w:val="24"/>
          <w:szCs w:val="24"/>
        </w:rPr>
        <w:t>Parengė gimnazijos korupcijos prevencijos grupė</w:t>
      </w:r>
    </w:p>
    <w:p w14:paraId="2944D25F" w14:textId="77777777" w:rsidR="00D01DEE" w:rsidRDefault="00D01DEE" w:rsidP="00CB4211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73C07791" w14:textId="77777777" w:rsidR="00027BB2" w:rsidRDefault="00027BB2" w:rsidP="00CB421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69F2BE7" w14:textId="18F44E07" w:rsidR="00927669" w:rsidRPr="00CB4211" w:rsidRDefault="00E65F85" w:rsidP="00CB42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4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669" w:rsidRPr="00CB4211">
        <w:rPr>
          <w:rFonts w:ascii="Times New Roman" w:hAnsi="Times New Roman" w:cs="Times New Roman"/>
          <w:b/>
          <w:sz w:val="28"/>
          <w:szCs w:val="28"/>
        </w:rPr>
        <w:t>TRAKŲ RAJONO HENRIKO SENKEVIČIAUS GIMNAZIJA</w:t>
      </w:r>
    </w:p>
    <w:p w14:paraId="3715F49B" w14:textId="5124F6E5" w:rsidR="00CB4211" w:rsidRPr="00420E66" w:rsidRDefault="00CB4211" w:rsidP="00420E66">
      <w:pPr>
        <w:pStyle w:val="ListParagraph"/>
        <w:numPr>
          <w:ilvl w:val="0"/>
          <w:numId w:val="23"/>
        </w:numPr>
        <w:jc w:val="center"/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14:paraId="0879CDC4" w14:textId="4839332D" w:rsidR="00B70E6C" w:rsidRPr="003E3AD2" w:rsidRDefault="007236F0" w:rsidP="00B70E6C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3E3AD2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ANTIKORUPCINIS </w:t>
      </w:r>
      <w:r w:rsidR="00420E66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VAIKŲ IR </w:t>
      </w:r>
      <w:r w:rsidRPr="003E3AD2">
        <w:rPr>
          <w:rFonts w:ascii="Times New Roman" w:hAnsi="Times New Roman" w:cs="Times New Roman"/>
          <w:b/>
          <w:i/>
          <w:color w:val="7030A0"/>
          <w:sz w:val="48"/>
          <w:szCs w:val="48"/>
        </w:rPr>
        <w:t>JAUNIMO ŠVIETIMAS</w:t>
      </w:r>
    </w:p>
    <w:p w14:paraId="21F9C278" w14:textId="77777777" w:rsidR="007236F0" w:rsidRPr="00CB4211" w:rsidRDefault="007236F0" w:rsidP="00CB4211">
      <w:pPr>
        <w:pStyle w:val="ListParagraph"/>
        <w:numPr>
          <w:ilvl w:val="0"/>
          <w:numId w:val="23"/>
        </w:numPr>
        <w:jc w:val="center"/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14:paraId="71B79C39" w14:textId="40A9582A" w:rsidR="007236F0" w:rsidRPr="00137362" w:rsidRDefault="00927669" w:rsidP="00927669">
      <w:pPr>
        <w:spacing w:line="240" w:lineRule="auto"/>
        <w:ind w:right="17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37362">
        <w:rPr>
          <w:rFonts w:ascii="Times New Roman" w:hAnsi="Times New Roman" w:cs="Times New Roman"/>
          <w:sz w:val="40"/>
          <w:szCs w:val="40"/>
        </w:rPr>
        <w:t>Dor</w:t>
      </w:r>
      <w:r w:rsidR="00137362" w:rsidRPr="00137362">
        <w:rPr>
          <w:rFonts w:ascii="Times New Roman" w:hAnsi="Times New Roman" w:cs="Times New Roman"/>
          <w:sz w:val="40"/>
          <w:szCs w:val="40"/>
        </w:rPr>
        <w:t>ų žmonių visuomenė – mūsų siekiamybė</w:t>
      </w:r>
    </w:p>
    <w:p w14:paraId="5E6D11C2" w14:textId="77777777" w:rsidR="00E65F85" w:rsidRDefault="00E65F85" w:rsidP="007B1110">
      <w:pPr>
        <w:spacing w:line="240" w:lineRule="auto"/>
        <w:ind w:right="1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6489B3" w14:textId="10EE59AE" w:rsidR="00B14316" w:rsidRPr="007B1110" w:rsidRDefault="00635FD0" w:rsidP="00B2241A">
      <w:pPr>
        <w:spacing w:line="240" w:lineRule="auto"/>
        <w:ind w:right="1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2018</w:t>
      </w:r>
    </w:p>
    <w:sectPr w:rsidR="00B14316" w:rsidRPr="007B1110" w:rsidSect="009626AF">
      <w:footerReference w:type="default" r:id="rId25"/>
      <w:pgSz w:w="16838" w:h="11906" w:orient="landscape"/>
      <w:pgMar w:top="567" w:right="567" w:bottom="567" w:left="567" w:header="567" w:footer="567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3"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B7FD2" w14:textId="77777777" w:rsidR="00026FF8" w:rsidRDefault="00026FF8" w:rsidP="00927669">
      <w:pPr>
        <w:spacing w:after="0" w:line="240" w:lineRule="auto"/>
      </w:pPr>
      <w:r>
        <w:separator/>
      </w:r>
    </w:p>
  </w:endnote>
  <w:endnote w:type="continuationSeparator" w:id="0">
    <w:p w14:paraId="37FF955C" w14:textId="77777777" w:rsidR="00026FF8" w:rsidRDefault="00026FF8" w:rsidP="0092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oto Sans Symbol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78482" w14:textId="77777777" w:rsidR="00927669" w:rsidRDefault="00927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DDD1" w14:textId="77777777" w:rsidR="00026FF8" w:rsidRDefault="00026FF8" w:rsidP="00927669">
      <w:pPr>
        <w:spacing w:after="0" w:line="240" w:lineRule="auto"/>
      </w:pPr>
      <w:r>
        <w:separator/>
      </w:r>
    </w:p>
  </w:footnote>
  <w:footnote w:type="continuationSeparator" w:id="0">
    <w:p w14:paraId="5C01C2C5" w14:textId="77777777" w:rsidR="00026FF8" w:rsidRDefault="00026FF8" w:rsidP="00927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2C6"/>
    <w:multiLevelType w:val="hybridMultilevel"/>
    <w:tmpl w:val="82BABADE"/>
    <w:lvl w:ilvl="0" w:tplc="0427000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153" w:hanging="360"/>
      </w:pPr>
      <w:rPr>
        <w:rFonts w:ascii="Wingdings" w:hAnsi="Wingdings" w:hint="default"/>
      </w:rPr>
    </w:lvl>
  </w:abstractNum>
  <w:abstractNum w:abstractNumId="1" w15:restartNumberingAfterBreak="0">
    <w:nsid w:val="02C20E47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1073C8"/>
    <w:multiLevelType w:val="multilevel"/>
    <w:tmpl w:val="345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A252B"/>
    <w:multiLevelType w:val="hybridMultilevel"/>
    <w:tmpl w:val="56182F38"/>
    <w:lvl w:ilvl="0" w:tplc="EB00DB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01B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AAB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AC0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AF3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C64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AA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225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24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B213E"/>
    <w:multiLevelType w:val="hybridMultilevel"/>
    <w:tmpl w:val="1538877E"/>
    <w:lvl w:ilvl="0" w:tplc="042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BBB2E83"/>
    <w:multiLevelType w:val="multilevel"/>
    <w:tmpl w:val="1408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46686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BC704C"/>
    <w:multiLevelType w:val="hybridMultilevel"/>
    <w:tmpl w:val="C66E0776"/>
    <w:lvl w:ilvl="0" w:tplc="B2D0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4A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82F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6B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E7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22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B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E7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62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601A6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D2B2333"/>
    <w:multiLevelType w:val="hybridMultilevel"/>
    <w:tmpl w:val="1260684E"/>
    <w:lvl w:ilvl="0" w:tplc="042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DB02F79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B218B4"/>
    <w:multiLevelType w:val="hybridMultilevel"/>
    <w:tmpl w:val="EC7E3BD4"/>
    <w:lvl w:ilvl="0" w:tplc="A28073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C08E38">
      <w:start w:val="18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58D390">
      <w:start w:val="18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E618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84D4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C8B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F488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3EAD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38C1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9740560"/>
    <w:multiLevelType w:val="hybridMultilevel"/>
    <w:tmpl w:val="8E280B86"/>
    <w:lvl w:ilvl="0" w:tplc="D048D7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957"/>
    <w:multiLevelType w:val="hybridMultilevel"/>
    <w:tmpl w:val="8BEC829C"/>
    <w:lvl w:ilvl="0" w:tplc="12BC2A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76E920">
      <w:start w:val="18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500446">
      <w:start w:val="18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9E55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66E3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D840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26F4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E49A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1095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C480601"/>
    <w:multiLevelType w:val="hybridMultilevel"/>
    <w:tmpl w:val="245661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54E6"/>
    <w:multiLevelType w:val="hybridMultilevel"/>
    <w:tmpl w:val="8244F0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066D0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9C16101"/>
    <w:multiLevelType w:val="hybridMultilevel"/>
    <w:tmpl w:val="763E99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52D4"/>
    <w:multiLevelType w:val="multilevel"/>
    <w:tmpl w:val="8A1C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F65A1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E7711A5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ECA1968"/>
    <w:multiLevelType w:val="hybridMultilevel"/>
    <w:tmpl w:val="F3FA7C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57A04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85C2D5B"/>
    <w:multiLevelType w:val="multilevel"/>
    <w:tmpl w:val="5618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E1A17"/>
    <w:multiLevelType w:val="multilevel"/>
    <w:tmpl w:val="438E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95EA4"/>
    <w:multiLevelType w:val="hybridMultilevel"/>
    <w:tmpl w:val="2E862CD6"/>
    <w:lvl w:ilvl="0" w:tplc="71625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4C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E5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A8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6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C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8B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60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2C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586229"/>
    <w:multiLevelType w:val="multilevel"/>
    <w:tmpl w:val="F840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61A53"/>
    <w:multiLevelType w:val="multilevel"/>
    <w:tmpl w:val="135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2131FA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F4217A6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3AB3B45"/>
    <w:multiLevelType w:val="multilevel"/>
    <w:tmpl w:val="E6CA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45EF4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6526906"/>
    <w:multiLevelType w:val="multilevel"/>
    <w:tmpl w:val="D5C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46915"/>
    <w:multiLevelType w:val="multilevel"/>
    <w:tmpl w:val="1678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C539E"/>
    <w:multiLevelType w:val="multilevel"/>
    <w:tmpl w:val="32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32A1A"/>
    <w:multiLevelType w:val="multilevel"/>
    <w:tmpl w:val="DA0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F6F9E"/>
    <w:multiLevelType w:val="multilevel"/>
    <w:tmpl w:val="828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4"/>
  </w:num>
  <w:num w:numId="5">
    <w:abstractNumId w:val="17"/>
  </w:num>
  <w:num w:numId="6">
    <w:abstractNumId w:val="12"/>
  </w:num>
  <w:num w:numId="7">
    <w:abstractNumId w:val="30"/>
  </w:num>
  <w:num w:numId="8">
    <w:abstractNumId w:val="36"/>
  </w:num>
  <w:num w:numId="9">
    <w:abstractNumId w:val="18"/>
  </w:num>
  <w:num w:numId="10">
    <w:abstractNumId w:val="32"/>
  </w:num>
  <w:num w:numId="11">
    <w:abstractNumId w:val="2"/>
  </w:num>
  <w:num w:numId="12">
    <w:abstractNumId w:val="26"/>
  </w:num>
  <w:num w:numId="13">
    <w:abstractNumId w:val="24"/>
  </w:num>
  <w:num w:numId="14">
    <w:abstractNumId w:val="25"/>
  </w:num>
  <w:num w:numId="15">
    <w:abstractNumId w:val="13"/>
  </w:num>
  <w:num w:numId="16">
    <w:abstractNumId w:val="21"/>
  </w:num>
  <w:num w:numId="17">
    <w:abstractNumId w:val="11"/>
  </w:num>
  <w:num w:numId="18">
    <w:abstractNumId w:val="15"/>
  </w:num>
  <w:num w:numId="19">
    <w:abstractNumId w:val="3"/>
  </w:num>
  <w:num w:numId="20">
    <w:abstractNumId w:val="28"/>
  </w:num>
  <w:num w:numId="21">
    <w:abstractNumId w:val="10"/>
  </w:num>
  <w:num w:numId="22">
    <w:abstractNumId w:val="22"/>
  </w:num>
  <w:num w:numId="23">
    <w:abstractNumId w:val="19"/>
  </w:num>
  <w:num w:numId="24">
    <w:abstractNumId w:val="1"/>
  </w:num>
  <w:num w:numId="25">
    <w:abstractNumId w:val="7"/>
  </w:num>
  <w:num w:numId="26">
    <w:abstractNumId w:val="9"/>
  </w:num>
  <w:num w:numId="27">
    <w:abstractNumId w:val="6"/>
  </w:num>
  <w:num w:numId="28">
    <w:abstractNumId w:val="20"/>
  </w:num>
  <w:num w:numId="29">
    <w:abstractNumId w:val="29"/>
  </w:num>
  <w:num w:numId="30">
    <w:abstractNumId w:val="31"/>
  </w:num>
  <w:num w:numId="31">
    <w:abstractNumId w:val="8"/>
  </w:num>
  <w:num w:numId="32">
    <w:abstractNumId w:val="33"/>
  </w:num>
  <w:num w:numId="33">
    <w:abstractNumId w:val="35"/>
  </w:num>
  <w:num w:numId="34">
    <w:abstractNumId w:val="23"/>
  </w:num>
  <w:num w:numId="35">
    <w:abstractNumId w:val="34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A69"/>
    <w:rsid w:val="00025E50"/>
    <w:rsid w:val="00026FF8"/>
    <w:rsid w:val="00027BB2"/>
    <w:rsid w:val="000343E1"/>
    <w:rsid w:val="000461A7"/>
    <w:rsid w:val="00080A35"/>
    <w:rsid w:val="000D039F"/>
    <w:rsid w:val="000E5687"/>
    <w:rsid w:val="000F253F"/>
    <w:rsid w:val="00107621"/>
    <w:rsid w:val="00137362"/>
    <w:rsid w:val="00144B4A"/>
    <w:rsid w:val="001A4980"/>
    <w:rsid w:val="001C4BA8"/>
    <w:rsid w:val="001C59A9"/>
    <w:rsid w:val="001C7CBC"/>
    <w:rsid w:val="001E6BDA"/>
    <w:rsid w:val="001F3712"/>
    <w:rsid w:val="00232183"/>
    <w:rsid w:val="00234207"/>
    <w:rsid w:val="00246469"/>
    <w:rsid w:val="00262E1F"/>
    <w:rsid w:val="002A2D78"/>
    <w:rsid w:val="002C3A93"/>
    <w:rsid w:val="003255B3"/>
    <w:rsid w:val="00334D9E"/>
    <w:rsid w:val="003D619D"/>
    <w:rsid w:val="003E3AD2"/>
    <w:rsid w:val="00414A1B"/>
    <w:rsid w:val="00420E66"/>
    <w:rsid w:val="00440B00"/>
    <w:rsid w:val="00450F7F"/>
    <w:rsid w:val="00452944"/>
    <w:rsid w:val="00474C2B"/>
    <w:rsid w:val="0048274C"/>
    <w:rsid w:val="004E6A0F"/>
    <w:rsid w:val="00501D77"/>
    <w:rsid w:val="005171F0"/>
    <w:rsid w:val="0055439A"/>
    <w:rsid w:val="00557F81"/>
    <w:rsid w:val="005C2A7E"/>
    <w:rsid w:val="005E3B37"/>
    <w:rsid w:val="005F3333"/>
    <w:rsid w:val="00635FD0"/>
    <w:rsid w:val="00671D4F"/>
    <w:rsid w:val="006A6ACE"/>
    <w:rsid w:val="006C2C6E"/>
    <w:rsid w:val="006F3825"/>
    <w:rsid w:val="006F4589"/>
    <w:rsid w:val="0070103A"/>
    <w:rsid w:val="00701CC8"/>
    <w:rsid w:val="007236F0"/>
    <w:rsid w:val="0075245C"/>
    <w:rsid w:val="00773F97"/>
    <w:rsid w:val="0078638C"/>
    <w:rsid w:val="007B1110"/>
    <w:rsid w:val="007C336E"/>
    <w:rsid w:val="007D7CCB"/>
    <w:rsid w:val="00810D4E"/>
    <w:rsid w:val="00853FCF"/>
    <w:rsid w:val="00885182"/>
    <w:rsid w:val="008B5DAF"/>
    <w:rsid w:val="008E1C41"/>
    <w:rsid w:val="008E411E"/>
    <w:rsid w:val="00916ECA"/>
    <w:rsid w:val="00927669"/>
    <w:rsid w:val="009522F0"/>
    <w:rsid w:val="009626AF"/>
    <w:rsid w:val="00967D9B"/>
    <w:rsid w:val="009734A1"/>
    <w:rsid w:val="00993060"/>
    <w:rsid w:val="0099637D"/>
    <w:rsid w:val="009A5D1F"/>
    <w:rsid w:val="009B7046"/>
    <w:rsid w:val="00A20546"/>
    <w:rsid w:val="00A21548"/>
    <w:rsid w:val="00A655AA"/>
    <w:rsid w:val="00A81ACF"/>
    <w:rsid w:val="00AA1BE0"/>
    <w:rsid w:val="00AA3D47"/>
    <w:rsid w:val="00AB1230"/>
    <w:rsid w:val="00AC3CE1"/>
    <w:rsid w:val="00AD7245"/>
    <w:rsid w:val="00B14316"/>
    <w:rsid w:val="00B2241A"/>
    <w:rsid w:val="00B30F05"/>
    <w:rsid w:val="00B526CE"/>
    <w:rsid w:val="00B53535"/>
    <w:rsid w:val="00B54A69"/>
    <w:rsid w:val="00B701CA"/>
    <w:rsid w:val="00B70E6C"/>
    <w:rsid w:val="00B93474"/>
    <w:rsid w:val="00BF756A"/>
    <w:rsid w:val="00C132EC"/>
    <w:rsid w:val="00C25642"/>
    <w:rsid w:val="00C25AEF"/>
    <w:rsid w:val="00C673DA"/>
    <w:rsid w:val="00C901F0"/>
    <w:rsid w:val="00CB4211"/>
    <w:rsid w:val="00CD4B4E"/>
    <w:rsid w:val="00CE5718"/>
    <w:rsid w:val="00D01DEE"/>
    <w:rsid w:val="00D16B4A"/>
    <w:rsid w:val="00D20B2C"/>
    <w:rsid w:val="00D50B9A"/>
    <w:rsid w:val="00D52BD4"/>
    <w:rsid w:val="00D942E0"/>
    <w:rsid w:val="00D948A3"/>
    <w:rsid w:val="00E27218"/>
    <w:rsid w:val="00E601B4"/>
    <w:rsid w:val="00E65F85"/>
    <w:rsid w:val="00EE516E"/>
    <w:rsid w:val="00F202B7"/>
    <w:rsid w:val="00F50B87"/>
    <w:rsid w:val="00F64849"/>
    <w:rsid w:val="00F725F3"/>
    <w:rsid w:val="00F81518"/>
    <w:rsid w:val="00FD1A02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6F29"/>
  <w15:docId w15:val="{E90E28C3-EE3F-4D61-8B89-6DAE768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3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3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D7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FCA0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A0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25642"/>
    <w:pPr>
      <w:spacing w:line="256" w:lineRule="auto"/>
      <w:ind w:left="720"/>
      <w:contextualSpacing/>
    </w:pPr>
  </w:style>
  <w:style w:type="paragraph" w:customStyle="1" w:styleId="sb">
    <w:name w:val="sb"/>
    <w:basedOn w:val="Normal"/>
    <w:rsid w:val="00AC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725F3"/>
    <w:rPr>
      <w:color w:val="2998E3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01D77"/>
    <w:rPr>
      <w:rFonts w:asciiTheme="majorHAnsi" w:eastAsiaTheme="majorEastAsia" w:hAnsiTheme="majorHAnsi" w:cstheme="majorBidi"/>
      <w:b/>
      <w:bCs/>
      <w:i/>
      <w:iCs/>
      <w:color w:val="FFCA08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C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C7CBC"/>
    <w:rPr>
      <w:i/>
      <w:iCs/>
    </w:rPr>
  </w:style>
  <w:style w:type="character" w:styleId="Strong">
    <w:name w:val="Strong"/>
    <w:basedOn w:val="DefaultParagraphFont"/>
    <w:uiPriority w:val="22"/>
    <w:qFormat/>
    <w:rsid w:val="008E1C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4316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316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316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E6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27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69"/>
  </w:style>
  <w:style w:type="paragraph" w:styleId="Footer">
    <w:name w:val="footer"/>
    <w:basedOn w:val="Normal"/>
    <w:link w:val="FooterChar"/>
    <w:uiPriority w:val="99"/>
    <w:unhideWhenUsed/>
    <w:rsid w:val="00927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69"/>
  </w:style>
  <w:style w:type="character" w:customStyle="1" w:styleId="left">
    <w:name w:val="left"/>
    <w:basedOn w:val="DefaultParagraphFont"/>
    <w:rsid w:val="0013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2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712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81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922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54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3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t.lt/lt/menu/antikorupcinis-svietimas/" TargetMode="External"/><Relationship Id="rId13" Type="http://schemas.openxmlformats.org/officeDocument/2006/relationships/hyperlink" Target="http://busiu.eu/" TargetMode="External"/><Relationship Id="rId18" Type="http://schemas.openxmlformats.org/officeDocument/2006/relationships/hyperlink" Target="https://stt.lt/lt/menu/tyrimai-ir-analizes/https://stt.lt/lt/menu/tyrimai-ir-analiz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ransparency.lt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mune.paukstiene@stt.lt" TargetMode="External"/><Relationship Id="rId17" Type="http://schemas.openxmlformats.org/officeDocument/2006/relationships/hyperlink" Target="https://stt.lt/lt/menu/korupcijos-prevencija/mokomoji-medziag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usiu.eu/imoniu-sektoriai/teise-ir-valstybes-valdymas/specialiuju-tyrimu-tarnyba" TargetMode="External"/><Relationship Id="rId20" Type="http://schemas.openxmlformats.org/officeDocument/2006/relationships/hyperlink" Target="https://www.e-tar.lt/portal/lt/legalAct/25c529d0cbcd11e4aaa0e90fce8796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gita.razmyte@stt.lt" TargetMode="External"/><Relationship Id="rId24" Type="http://schemas.openxmlformats.org/officeDocument/2006/relationships/hyperlink" Target="http://transparency.lt/antikorupcinis-svietim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jFCWRLIsxcmu1fu03Np7qw" TargetMode="External"/><Relationship Id="rId23" Type="http://schemas.openxmlformats.org/officeDocument/2006/relationships/hyperlink" Target="https://www.youtube.com/watch?v=Vlw1aUjgoB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e-tar.lt/portal/lt/legalAct/TAR.4DBDE27621A2/TAIS_4360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busiu.eu/imoniu-sektoriai/teise-ir-valstybes-valdymas/specialiuju-tyrimu-tarnyba" TargetMode="External"/><Relationship Id="rId22" Type="http://schemas.openxmlformats.org/officeDocument/2006/relationships/hyperlink" Target="http://www.kysiai.l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Geltona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šdailintas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20D0-A7AE-4A8D-B104-7AA4182B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2864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Eiksta</dc:creator>
  <cp:lastModifiedBy>Narimantas</cp:lastModifiedBy>
  <cp:revision>6</cp:revision>
  <dcterms:created xsi:type="dcterms:W3CDTF">2018-06-22T09:08:00Z</dcterms:created>
  <dcterms:modified xsi:type="dcterms:W3CDTF">2018-06-28T12:01:00Z</dcterms:modified>
</cp:coreProperties>
</file>